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F6BD" w14:textId="19F8F8A2" w:rsidR="00DD6668" w:rsidRPr="00B2105C" w:rsidRDefault="00DD6668" w:rsidP="001C24EE">
      <w:pPr>
        <w:spacing w:after="0" w:line="240" w:lineRule="auto"/>
        <w:ind w:firstLine="567"/>
        <w:jc w:val="right"/>
        <w:rPr>
          <w:rFonts w:ascii="Times New Roman" w:eastAsia="Times New Roman" w:hAnsi="Times New Roman" w:cs="Times New Roman"/>
          <w:i/>
          <w:iCs/>
          <w:kern w:val="0"/>
          <w:sz w:val="24"/>
          <w:szCs w:val="24"/>
          <w:lang w:eastAsia="ro-MD"/>
          <w14:ligatures w14:val="none"/>
        </w:rPr>
      </w:pPr>
      <w:bookmarkStart w:id="0" w:name="_GoBack"/>
      <w:bookmarkEnd w:id="0"/>
      <w:r w:rsidRPr="00B2105C">
        <w:rPr>
          <w:rFonts w:ascii="Times New Roman" w:eastAsia="Times New Roman" w:hAnsi="Times New Roman" w:cs="Times New Roman"/>
          <w:kern w:val="0"/>
          <w:sz w:val="24"/>
          <w:szCs w:val="24"/>
          <w:lang w:eastAsia="ro-MD"/>
          <w14:ligatures w14:val="none"/>
        </w:rPr>
        <w:t> </w:t>
      </w:r>
      <w:r w:rsidR="0035048B" w:rsidRPr="00B2105C">
        <w:rPr>
          <w:rFonts w:ascii="Times New Roman" w:eastAsia="Times New Roman" w:hAnsi="Times New Roman" w:cs="Times New Roman"/>
          <w:i/>
          <w:iCs/>
          <w:kern w:val="0"/>
          <w:sz w:val="24"/>
          <w:szCs w:val="24"/>
          <w:lang w:eastAsia="ro-MD"/>
          <w14:ligatures w14:val="none"/>
        </w:rPr>
        <w:t>Proiect</w:t>
      </w:r>
    </w:p>
    <w:p w14:paraId="58F17837" w14:textId="3F23E8F9" w:rsidR="00DD6668" w:rsidRPr="00B2105C" w:rsidRDefault="00DD6668" w:rsidP="0035048B">
      <w:pPr>
        <w:spacing w:after="0" w:line="240" w:lineRule="auto"/>
        <w:jc w:val="center"/>
        <w:rPr>
          <w:rFonts w:ascii="Times New Roman" w:eastAsia="Times New Roman" w:hAnsi="Times New Roman" w:cs="Times New Roman"/>
          <w:b/>
          <w:bCs/>
          <w:kern w:val="0"/>
          <w:sz w:val="24"/>
          <w:szCs w:val="24"/>
          <w:lang w:eastAsia="ro-MD"/>
          <w14:ligatures w14:val="none"/>
        </w:rPr>
      </w:pPr>
    </w:p>
    <w:p w14:paraId="2E4BA8D4" w14:textId="637CBDBF" w:rsidR="0035048B" w:rsidRPr="00B2105C" w:rsidRDefault="0035048B" w:rsidP="001C24EE">
      <w:pPr>
        <w:spacing w:after="0" w:line="240" w:lineRule="auto"/>
        <w:ind w:firstLine="567"/>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BANCA NAȚIONALĂ A MOLDOVEI</w:t>
      </w:r>
    </w:p>
    <w:p w14:paraId="27989EC4" w14:textId="77777777" w:rsidR="0035048B" w:rsidRPr="00B2105C" w:rsidRDefault="0035048B" w:rsidP="001C24EE">
      <w:pPr>
        <w:spacing w:after="0" w:line="240" w:lineRule="auto"/>
        <w:ind w:firstLine="567"/>
        <w:jc w:val="center"/>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COMITETUL EXECUTIV</w:t>
      </w:r>
    </w:p>
    <w:p w14:paraId="250F7F33" w14:textId="77777777" w:rsidR="0035048B" w:rsidRPr="00B2105C" w:rsidRDefault="0035048B" w:rsidP="001C24EE">
      <w:pPr>
        <w:spacing w:after="0" w:line="240" w:lineRule="auto"/>
        <w:ind w:firstLine="567"/>
        <w:jc w:val="center"/>
        <w:rPr>
          <w:rFonts w:ascii="Times New Roman" w:eastAsia="Times New Roman" w:hAnsi="Times New Roman" w:cs="Times New Roman"/>
          <w:b/>
          <w:kern w:val="0"/>
          <w:sz w:val="24"/>
          <w:szCs w:val="24"/>
          <w:lang w:eastAsia="ro-MD"/>
          <w14:ligatures w14:val="none"/>
        </w:rPr>
      </w:pPr>
    </w:p>
    <w:p w14:paraId="27630370" w14:textId="77777777" w:rsidR="001C24EE" w:rsidRPr="00B2105C" w:rsidRDefault="001C24EE" w:rsidP="001C24EE">
      <w:pPr>
        <w:spacing w:after="0" w:line="240" w:lineRule="auto"/>
        <w:ind w:firstLine="567"/>
        <w:jc w:val="center"/>
        <w:rPr>
          <w:rFonts w:ascii="Times New Roman" w:eastAsia="Times New Roman" w:hAnsi="Times New Roman" w:cs="Times New Roman"/>
          <w:b/>
          <w:kern w:val="0"/>
          <w:sz w:val="24"/>
          <w:szCs w:val="24"/>
          <w:lang w:eastAsia="ro-MD"/>
          <w14:ligatures w14:val="none"/>
        </w:rPr>
      </w:pPr>
    </w:p>
    <w:p w14:paraId="1A6FE98D" w14:textId="77777777" w:rsidR="001C24EE" w:rsidRPr="00B2105C" w:rsidRDefault="001C24EE" w:rsidP="001C24EE">
      <w:pPr>
        <w:spacing w:after="0" w:line="240" w:lineRule="auto"/>
        <w:ind w:firstLine="567"/>
        <w:jc w:val="center"/>
        <w:rPr>
          <w:rFonts w:ascii="Times New Roman" w:eastAsia="Times New Roman" w:hAnsi="Times New Roman" w:cs="Times New Roman"/>
          <w:b/>
          <w:kern w:val="0"/>
          <w:sz w:val="24"/>
          <w:szCs w:val="24"/>
          <w:lang w:eastAsia="ro-MD"/>
          <w14:ligatures w14:val="none"/>
        </w:rPr>
      </w:pPr>
    </w:p>
    <w:p w14:paraId="5E8F91A1" w14:textId="6B022C81" w:rsidR="0035048B" w:rsidRPr="00B2105C" w:rsidRDefault="0035048B" w:rsidP="001C24EE">
      <w:pPr>
        <w:spacing w:after="0" w:line="240" w:lineRule="auto"/>
        <w:ind w:firstLine="567"/>
        <w:jc w:val="center"/>
        <w:rPr>
          <w:rFonts w:ascii="Times New Roman" w:eastAsia="Times New Roman" w:hAnsi="Times New Roman" w:cs="Times New Roman"/>
          <w:b/>
          <w:kern w:val="0"/>
          <w:sz w:val="24"/>
          <w:szCs w:val="24"/>
          <w:lang w:eastAsia="ro-MD"/>
          <w14:ligatures w14:val="none"/>
        </w:rPr>
      </w:pPr>
      <w:r w:rsidRPr="00B2105C">
        <w:rPr>
          <w:rFonts w:ascii="Times New Roman" w:eastAsia="Times New Roman" w:hAnsi="Times New Roman" w:cs="Times New Roman"/>
          <w:b/>
          <w:kern w:val="0"/>
          <w:sz w:val="24"/>
          <w:szCs w:val="24"/>
          <w:lang w:eastAsia="ro-MD"/>
          <w14:ligatures w14:val="none"/>
        </w:rPr>
        <w:t>HOTĂRÂRE</w:t>
      </w:r>
    </w:p>
    <w:p w14:paraId="2C02C4BD" w14:textId="222CF10A" w:rsidR="0035048B" w:rsidRPr="00B2105C" w:rsidRDefault="0035048B" w:rsidP="001C24EE">
      <w:pPr>
        <w:spacing w:after="0" w:line="240" w:lineRule="auto"/>
        <w:ind w:firstLine="567"/>
        <w:jc w:val="center"/>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b/>
          <w:kern w:val="0"/>
          <w:sz w:val="24"/>
          <w:szCs w:val="24"/>
          <w:lang w:eastAsia="ro-MD"/>
          <w14:ligatures w14:val="none"/>
        </w:rPr>
        <w:t>Nr._______ din ________________________2024</w:t>
      </w:r>
    </w:p>
    <w:p w14:paraId="621F8053" w14:textId="77777777" w:rsidR="0035048B" w:rsidRPr="00B2105C" w:rsidRDefault="0035048B" w:rsidP="00DD6668">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AF29B2A" w14:textId="046BC1DB" w:rsidR="00DD6668" w:rsidRPr="00B2105C" w:rsidRDefault="00AB6067" w:rsidP="00DD6668">
      <w:pPr>
        <w:spacing w:after="0" w:line="240" w:lineRule="auto"/>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pentru</w:t>
      </w:r>
      <w:r w:rsidR="00DD6668" w:rsidRPr="00B2105C">
        <w:rPr>
          <w:rFonts w:ascii="Times New Roman" w:eastAsia="Times New Roman" w:hAnsi="Times New Roman" w:cs="Times New Roman"/>
          <w:b/>
          <w:bCs/>
          <w:kern w:val="0"/>
          <w:sz w:val="24"/>
          <w:szCs w:val="24"/>
          <w:lang w:eastAsia="ro-MD"/>
          <w14:ligatures w14:val="none"/>
        </w:rPr>
        <w:t xml:space="preserve"> aprobarea Regulamentului privind </w:t>
      </w:r>
      <w:r w:rsidR="009D100B" w:rsidRPr="00B2105C">
        <w:rPr>
          <w:rFonts w:ascii="Times New Roman" w:eastAsia="Times New Roman" w:hAnsi="Times New Roman" w:cs="Times New Roman"/>
          <w:b/>
          <w:bCs/>
          <w:kern w:val="0"/>
          <w:sz w:val="24"/>
          <w:szCs w:val="24"/>
          <w:lang w:eastAsia="ro-MD"/>
          <w14:ligatures w14:val="none"/>
        </w:rPr>
        <w:t>desfășurarea</w:t>
      </w:r>
    </w:p>
    <w:p w14:paraId="38376855" w14:textId="26351C4D" w:rsidR="00DD6668" w:rsidRPr="00B2105C" w:rsidRDefault="009D100B" w:rsidP="00DD6668">
      <w:pPr>
        <w:spacing w:after="0" w:line="240" w:lineRule="auto"/>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activității</w:t>
      </w:r>
      <w:r w:rsidR="00DD6668" w:rsidRPr="00B2105C">
        <w:rPr>
          <w:rFonts w:ascii="Times New Roman" w:eastAsia="Times New Roman" w:hAnsi="Times New Roman" w:cs="Times New Roman"/>
          <w:b/>
          <w:bCs/>
          <w:kern w:val="0"/>
          <w:sz w:val="24"/>
          <w:szCs w:val="24"/>
          <w:lang w:eastAsia="ro-MD"/>
          <w14:ligatures w14:val="none"/>
        </w:rPr>
        <w:t xml:space="preserve"> simultane </w:t>
      </w:r>
      <w:r w:rsidR="00807936" w:rsidRPr="00B2105C">
        <w:rPr>
          <w:rFonts w:ascii="Times New Roman" w:eastAsia="Times New Roman" w:hAnsi="Times New Roman" w:cs="Times New Roman"/>
          <w:b/>
          <w:bCs/>
          <w:kern w:val="0"/>
          <w:sz w:val="24"/>
          <w:szCs w:val="24"/>
          <w:lang w:eastAsia="ro-MD"/>
          <w14:ligatures w14:val="none"/>
        </w:rPr>
        <w:t xml:space="preserve">de către societățile </w:t>
      </w:r>
      <w:r w:rsidR="00B74BEA" w:rsidRPr="00B2105C">
        <w:rPr>
          <w:rFonts w:ascii="Times New Roman" w:eastAsia="Times New Roman" w:hAnsi="Times New Roman" w:cs="Times New Roman"/>
          <w:b/>
          <w:bCs/>
          <w:kern w:val="0"/>
          <w:sz w:val="24"/>
          <w:szCs w:val="24"/>
          <w:lang w:eastAsia="ro-MD"/>
          <w14:ligatures w14:val="none"/>
        </w:rPr>
        <w:t xml:space="preserve">de asigurare </w:t>
      </w:r>
    </w:p>
    <w:p w14:paraId="40AA690F" w14:textId="77777777" w:rsidR="00DD6668" w:rsidRPr="00B2105C" w:rsidRDefault="00DD6668" w:rsidP="00DD6668">
      <w:pPr>
        <w:spacing w:after="0" w:line="240" w:lineRule="auto"/>
        <w:ind w:firstLine="567"/>
        <w:jc w:val="both"/>
        <w:rPr>
          <w:rFonts w:ascii="Times New Roman" w:eastAsia="Times New Roman" w:hAnsi="Times New Roman" w:cs="Times New Roman"/>
          <w:i/>
          <w:iCs/>
          <w:kern w:val="0"/>
          <w:sz w:val="24"/>
          <w:szCs w:val="24"/>
          <w:lang w:eastAsia="ro-MD"/>
          <w14:ligatures w14:val="none"/>
        </w:rPr>
      </w:pPr>
      <w:r w:rsidRPr="00B2105C">
        <w:rPr>
          <w:rFonts w:ascii="Times New Roman" w:eastAsia="Times New Roman" w:hAnsi="Times New Roman" w:cs="Times New Roman"/>
          <w:i/>
          <w:iCs/>
          <w:kern w:val="0"/>
          <w:sz w:val="24"/>
          <w:szCs w:val="24"/>
          <w:lang w:eastAsia="ro-MD"/>
          <w14:ligatures w14:val="none"/>
        </w:rPr>
        <w:t> </w:t>
      </w:r>
    </w:p>
    <w:p w14:paraId="7D74CAAA" w14:textId="77777777" w:rsidR="006A4217" w:rsidRPr="00B2105C" w:rsidRDefault="006A4217" w:rsidP="001C24EE">
      <w:pPr>
        <w:spacing w:after="0" w:line="240" w:lineRule="auto"/>
        <w:ind w:firstLine="567"/>
        <w:jc w:val="right"/>
        <w:rPr>
          <w:rFonts w:ascii="Times New Roman" w:eastAsia="Times New Roman" w:hAnsi="Times New Roman" w:cs="Times New Roman"/>
          <w:b/>
          <w:kern w:val="0"/>
          <w:sz w:val="24"/>
          <w:szCs w:val="24"/>
          <w:lang w:eastAsia="ro-MD"/>
          <w14:ligatures w14:val="none"/>
        </w:rPr>
      </w:pPr>
    </w:p>
    <w:p w14:paraId="3439D4C9" w14:textId="77777777" w:rsidR="001C24EE" w:rsidRPr="00B2105C" w:rsidRDefault="001C24EE" w:rsidP="007D3ED3">
      <w:pPr>
        <w:spacing w:after="0" w:line="240" w:lineRule="auto"/>
        <w:ind w:firstLine="567"/>
        <w:jc w:val="right"/>
        <w:rPr>
          <w:rFonts w:ascii="Times New Roman" w:eastAsia="Times New Roman" w:hAnsi="Times New Roman" w:cs="Times New Roman"/>
          <w:i/>
          <w:iCs/>
          <w:kern w:val="0"/>
          <w:sz w:val="24"/>
          <w:szCs w:val="24"/>
          <w:lang w:eastAsia="ro-MD"/>
          <w14:ligatures w14:val="none"/>
        </w:rPr>
      </w:pPr>
    </w:p>
    <w:p w14:paraId="04A7175C" w14:textId="048FE8B4" w:rsidR="00DD6668" w:rsidRPr="00B2105C" w:rsidRDefault="00DD6668" w:rsidP="006A4217">
      <w:pPr>
        <w:spacing w:after="0" w:line="276" w:lineRule="auto"/>
        <w:jc w:val="both"/>
        <w:rPr>
          <w:rFonts w:ascii="Arial" w:eastAsia="Times New Roman" w:hAnsi="Arial" w:cs="Arial"/>
          <w:kern w:val="0"/>
          <w:sz w:val="24"/>
          <w:szCs w:val="24"/>
          <w:lang w:eastAsia="ro-MD"/>
          <w14:ligatures w14:val="none"/>
        </w:rPr>
      </w:pPr>
    </w:p>
    <w:p w14:paraId="6811DCBF" w14:textId="008080F6" w:rsidR="00AB7112" w:rsidRPr="00B2105C" w:rsidRDefault="00DD6668" w:rsidP="006A4217">
      <w:pPr>
        <w:spacing w:after="0" w:line="276" w:lineRule="auto"/>
        <w:ind w:firstLine="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În </w:t>
      </w:r>
      <w:r w:rsidR="0035048B" w:rsidRPr="00B2105C">
        <w:rPr>
          <w:rFonts w:ascii="Times New Roman" w:eastAsia="Times New Roman" w:hAnsi="Times New Roman" w:cs="Times New Roman"/>
          <w:kern w:val="0"/>
          <w:sz w:val="24"/>
          <w:szCs w:val="24"/>
          <w:lang w:eastAsia="ro-MD"/>
          <w14:ligatures w14:val="none"/>
        </w:rPr>
        <w:t xml:space="preserve">temeiul </w:t>
      </w:r>
      <w:r w:rsidR="00AB7112" w:rsidRPr="00B2105C">
        <w:rPr>
          <w:rFonts w:ascii="Times New Roman" w:eastAsia="Times New Roman" w:hAnsi="Times New Roman" w:cs="Times New Roman"/>
          <w:kern w:val="0"/>
          <w:sz w:val="24"/>
          <w:szCs w:val="24"/>
          <w:lang w:eastAsia="ro-MD"/>
          <w14:ligatures w14:val="none"/>
        </w:rPr>
        <w:t>art.98 din Legea nr.</w:t>
      </w:r>
      <w:r w:rsidR="0035048B" w:rsidRPr="00B2105C">
        <w:rPr>
          <w:rFonts w:ascii="Times New Roman" w:eastAsia="Times New Roman" w:hAnsi="Times New Roman" w:cs="Times New Roman"/>
          <w:kern w:val="0"/>
          <w:sz w:val="24"/>
          <w:szCs w:val="24"/>
          <w:lang w:eastAsia="ro-MD"/>
          <w14:ligatures w14:val="none"/>
        </w:rPr>
        <w:t xml:space="preserve"> </w:t>
      </w:r>
      <w:r w:rsidR="00AB7112" w:rsidRPr="00B2105C">
        <w:rPr>
          <w:rFonts w:ascii="Times New Roman" w:eastAsia="Times New Roman" w:hAnsi="Times New Roman" w:cs="Times New Roman"/>
          <w:kern w:val="0"/>
          <w:sz w:val="24"/>
          <w:szCs w:val="24"/>
          <w:lang w:eastAsia="ro-MD"/>
          <w14:ligatures w14:val="none"/>
        </w:rPr>
        <w:t>92</w:t>
      </w:r>
      <w:r w:rsidR="007D3ED3" w:rsidRPr="00B2105C">
        <w:rPr>
          <w:rFonts w:ascii="Times New Roman" w:eastAsia="Times New Roman" w:hAnsi="Times New Roman" w:cs="Times New Roman"/>
          <w:kern w:val="0"/>
          <w:sz w:val="24"/>
          <w:szCs w:val="24"/>
          <w:lang w:eastAsia="ro-MD"/>
          <w14:ligatures w14:val="none"/>
        </w:rPr>
        <w:t>/</w:t>
      </w:r>
      <w:r w:rsidR="00AB7112" w:rsidRPr="00B2105C">
        <w:rPr>
          <w:rFonts w:ascii="Times New Roman" w:eastAsia="Times New Roman" w:hAnsi="Times New Roman" w:cs="Times New Roman"/>
          <w:kern w:val="0"/>
          <w:sz w:val="24"/>
          <w:szCs w:val="24"/>
          <w:lang w:eastAsia="ro-MD"/>
          <w14:ligatures w14:val="none"/>
        </w:rPr>
        <w:t>2022  privind activitatea de asigurare sau reasigurare (Monitorul Oficial al Republicii Moldova, 2022, nr.12</w:t>
      </w:r>
      <w:r w:rsidR="0035048B" w:rsidRPr="00B2105C">
        <w:rPr>
          <w:rFonts w:ascii="Times New Roman" w:eastAsia="Times New Roman" w:hAnsi="Times New Roman" w:cs="Times New Roman"/>
          <w:kern w:val="0"/>
          <w:sz w:val="24"/>
          <w:szCs w:val="24"/>
          <w:lang w:eastAsia="ro-MD"/>
          <w14:ligatures w14:val="none"/>
        </w:rPr>
        <w:t>9</w:t>
      </w:r>
      <w:r w:rsidR="00AB7112" w:rsidRPr="00B2105C">
        <w:rPr>
          <w:rFonts w:ascii="Times New Roman" w:eastAsia="Times New Roman" w:hAnsi="Times New Roman" w:cs="Times New Roman"/>
          <w:kern w:val="0"/>
          <w:sz w:val="24"/>
          <w:szCs w:val="24"/>
          <w:lang w:eastAsia="ro-MD"/>
          <w14:ligatures w14:val="none"/>
        </w:rPr>
        <w:t>-133, art.229),</w:t>
      </w:r>
      <w:r w:rsidR="001C24EE" w:rsidRPr="00B2105C">
        <w:rPr>
          <w:rFonts w:ascii="Times New Roman" w:hAnsi="Times New Roman" w:cs="Times New Roman"/>
          <w:sz w:val="24"/>
          <w:szCs w:val="24"/>
          <w:lang w:val="en-US"/>
        </w:rPr>
        <w:t xml:space="preserve"> </w:t>
      </w:r>
      <w:r w:rsidR="001C24EE" w:rsidRPr="00B2105C">
        <w:rPr>
          <w:rFonts w:ascii="Times New Roman" w:eastAsia="Times New Roman" w:hAnsi="Times New Roman" w:cs="Times New Roman"/>
          <w:kern w:val="0"/>
          <w:sz w:val="24"/>
          <w:szCs w:val="24"/>
          <w:lang w:val="ro-RO" w:eastAsia="ro-MD"/>
          <w14:ligatures w14:val="none"/>
        </w:rPr>
        <w:t>art. X alin. (6) din Legea nr. 214/2023 pentru modificarea unor acte normative (asigurarea transferului de atribuții conform Legii nr. 178/2020 pentru modificarea unor acte normative), (Monitorul Oficial al Republicii Moldova, 2023, nr. 287-290, art. 504),</w:t>
      </w:r>
      <w:r w:rsidR="00AB7112" w:rsidRPr="00B2105C">
        <w:rPr>
          <w:rFonts w:ascii="Times New Roman" w:eastAsia="Times New Roman" w:hAnsi="Times New Roman" w:cs="Times New Roman"/>
          <w:kern w:val="0"/>
          <w:sz w:val="24"/>
          <w:szCs w:val="24"/>
          <w:lang w:val="ro-RO" w:eastAsia="ro-MD"/>
          <w14:ligatures w14:val="none"/>
        </w:rPr>
        <w:t xml:space="preserve"> </w:t>
      </w:r>
      <w:r w:rsidR="0035048B" w:rsidRPr="00B2105C">
        <w:rPr>
          <w:rFonts w:ascii="Times New Roman" w:eastAsia="Times New Roman" w:hAnsi="Times New Roman" w:cs="Times New Roman"/>
          <w:kern w:val="0"/>
          <w:sz w:val="24"/>
          <w:szCs w:val="24"/>
          <w:lang w:val="ro-RO" w:eastAsia="ro-MD"/>
          <w14:ligatures w14:val="none"/>
        </w:rPr>
        <w:t xml:space="preserve">Comitetul </w:t>
      </w:r>
      <w:r w:rsidR="00A51AAF">
        <w:rPr>
          <w:rFonts w:ascii="Times New Roman" w:eastAsia="Times New Roman" w:hAnsi="Times New Roman" w:cs="Times New Roman"/>
          <w:kern w:val="0"/>
          <w:sz w:val="24"/>
          <w:szCs w:val="24"/>
          <w:lang w:val="ro-RO" w:eastAsia="ro-MD"/>
          <w14:ligatures w14:val="none"/>
        </w:rPr>
        <w:t>e</w:t>
      </w:r>
      <w:r w:rsidR="0035048B" w:rsidRPr="00B2105C">
        <w:rPr>
          <w:rFonts w:ascii="Times New Roman" w:eastAsia="Times New Roman" w:hAnsi="Times New Roman" w:cs="Times New Roman"/>
          <w:kern w:val="0"/>
          <w:sz w:val="24"/>
          <w:szCs w:val="24"/>
          <w:lang w:val="ro-RO" w:eastAsia="ro-MD"/>
          <w14:ligatures w14:val="none"/>
        </w:rPr>
        <w:t xml:space="preserve">xecutiv al Băncii </w:t>
      </w:r>
      <w:r w:rsidR="00AB7112" w:rsidRPr="00B2105C">
        <w:rPr>
          <w:rFonts w:ascii="Times New Roman" w:eastAsia="Times New Roman" w:hAnsi="Times New Roman" w:cs="Times New Roman"/>
          <w:kern w:val="0"/>
          <w:sz w:val="24"/>
          <w:szCs w:val="24"/>
          <w:lang w:val="ro-RO" w:eastAsia="ro-MD"/>
          <w14:ligatures w14:val="none"/>
        </w:rPr>
        <w:t>Național</w:t>
      </w:r>
      <w:r w:rsidR="0035048B" w:rsidRPr="00B2105C">
        <w:rPr>
          <w:rFonts w:ascii="Times New Roman" w:eastAsia="Times New Roman" w:hAnsi="Times New Roman" w:cs="Times New Roman"/>
          <w:kern w:val="0"/>
          <w:sz w:val="24"/>
          <w:szCs w:val="24"/>
          <w:lang w:val="ro-RO" w:eastAsia="ro-MD"/>
          <w14:ligatures w14:val="none"/>
        </w:rPr>
        <w:t>e</w:t>
      </w:r>
      <w:r w:rsidR="00AB7112" w:rsidRPr="00B2105C">
        <w:rPr>
          <w:rFonts w:ascii="Times New Roman" w:eastAsia="Times New Roman" w:hAnsi="Times New Roman" w:cs="Times New Roman"/>
          <w:kern w:val="0"/>
          <w:sz w:val="24"/>
          <w:szCs w:val="24"/>
          <w:lang w:eastAsia="ro-MD"/>
          <w14:ligatures w14:val="none"/>
        </w:rPr>
        <w:t xml:space="preserve"> a Moldovei</w:t>
      </w:r>
    </w:p>
    <w:p w14:paraId="34E41F6F" w14:textId="77777777" w:rsidR="0035048B" w:rsidRPr="00B2105C" w:rsidRDefault="0035048B" w:rsidP="00DD6668">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E906229" w14:textId="77777777" w:rsidR="00DD6668" w:rsidRPr="00B2105C" w:rsidRDefault="00DD6668" w:rsidP="00DD6668">
      <w:pPr>
        <w:spacing w:after="0" w:line="240" w:lineRule="auto"/>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HOTĂRĂŞTE:</w:t>
      </w:r>
    </w:p>
    <w:p w14:paraId="2C4F3F1E" w14:textId="77777777" w:rsidR="0035048B" w:rsidRPr="00B2105C" w:rsidRDefault="0035048B"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54127CB6" w14:textId="1B51DBE0" w:rsidR="00DD6668" w:rsidRPr="00B2105C" w:rsidRDefault="00DD6668" w:rsidP="009D100B">
      <w:pPr>
        <w:pStyle w:val="ListParagraph"/>
        <w:numPr>
          <w:ilvl w:val="0"/>
          <w:numId w:val="1"/>
        </w:numPr>
        <w:spacing w:after="0" w:line="240" w:lineRule="auto"/>
        <w:ind w:left="284"/>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xml:space="preserve">Se aprobă Regulamentul privind </w:t>
      </w:r>
      <w:r w:rsidR="001C24EE" w:rsidRPr="00B2105C">
        <w:rPr>
          <w:rFonts w:ascii="Times New Roman" w:eastAsia="Times New Roman" w:hAnsi="Times New Roman" w:cs="Times New Roman"/>
          <w:kern w:val="0"/>
          <w:sz w:val="24"/>
          <w:szCs w:val="24"/>
          <w:lang w:val="ro-RO" w:eastAsia="ro-MD"/>
          <w14:ligatures w14:val="none"/>
        </w:rPr>
        <w:t>desfășurarea</w:t>
      </w:r>
      <w:r w:rsidRPr="00B2105C">
        <w:rPr>
          <w:rFonts w:ascii="Times New Roman" w:eastAsia="Times New Roman" w:hAnsi="Times New Roman" w:cs="Times New Roman"/>
          <w:kern w:val="0"/>
          <w:sz w:val="24"/>
          <w:szCs w:val="24"/>
          <w:lang w:val="ro-RO" w:eastAsia="ro-MD"/>
          <w14:ligatures w14:val="none"/>
        </w:rPr>
        <w:t xml:space="preserve"> </w:t>
      </w:r>
      <w:r w:rsidR="001C24EE" w:rsidRPr="00B2105C">
        <w:rPr>
          <w:rFonts w:ascii="Times New Roman" w:eastAsia="Times New Roman" w:hAnsi="Times New Roman" w:cs="Times New Roman"/>
          <w:kern w:val="0"/>
          <w:sz w:val="24"/>
          <w:szCs w:val="24"/>
          <w:lang w:val="ro-RO" w:eastAsia="ro-MD"/>
          <w14:ligatures w14:val="none"/>
        </w:rPr>
        <w:t>activității</w:t>
      </w:r>
      <w:r w:rsidRPr="00B2105C">
        <w:rPr>
          <w:rFonts w:ascii="Times New Roman" w:eastAsia="Times New Roman" w:hAnsi="Times New Roman" w:cs="Times New Roman"/>
          <w:kern w:val="0"/>
          <w:sz w:val="24"/>
          <w:szCs w:val="24"/>
          <w:lang w:val="ro-RO" w:eastAsia="ro-MD"/>
          <w14:ligatures w14:val="none"/>
        </w:rPr>
        <w:t xml:space="preserve"> simultane </w:t>
      </w:r>
      <w:r w:rsidR="006A37CA" w:rsidRPr="00B2105C">
        <w:rPr>
          <w:rFonts w:ascii="Times New Roman" w:eastAsia="Times New Roman" w:hAnsi="Times New Roman" w:cs="Times New Roman"/>
          <w:kern w:val="0"/>
          <w:sz w:val="24"/>
          <w:szCs w:val="24"/>
          <w:lang w:val="ro-RO" w:eastAsia="ro-MD"/>
          <w14:ligatures w14:val="none"/>
        </w:rPr>
        <w:t xml:space="preserve">de către societățile </w:t>
      </w:r>
      <w:r w:rsidR="00B74BEA" w:rsidRPr="00B2105C">
        <w:rPr>
          <w:rFonts w:ascii="Times New Roman" w:eastAsia="Times New Roman" w:hAnsi="Times New Roman" w:cs="Times New Roman"/>
          <w:kern w:val="0"/>
          <w:sz w:val="24"/>
          <w:szCs w:val="24"/>
          <w:lang w:val="ro-RO" w:eastAsia="ro-MD"/>
          <w14:ligatures w14:val="none"/>
        </w:rPr>
        <w:t xml:space="preserve">de </w:t>
      </w:r>
      <w:r w:rsidRPr="00B2105C">
        <w:rPr>
          <w:rFonts w:ascii="Times New Roman" w:eastAsia="Times New Roman" w:hAnsi="Times New Roman" w:cs="Times New Roman"/>
          <w:kern w:val="0"/>
          <w:sz w:val="24"/>
          <w:szCs w:val="24"/>
          <w:lang w:val="ro-RO" w:eastAsia="ro-MD"/>
          <w14:ligatures w14:val="none"/>
        </w:rPr>
        <w:t>asigur</w:t>
      </w:r>
      <w:r w:rsidR="00B74BEA" w:rsidRPr="00B2105C">
        <w:rPr>
          <w:rFonts w:ascii="Times New Roman" w:eastAsia="Times New Roman" w:hAnsi="Times New Roman" w:cs="Times New Roman"/>
          <w:kern w:val="0"/>
          <w:sz w:val="24"/>
          <w:szCs w:val="24"/>
          <w:lang w:val="ro-RO" w:eastAsia="ro-MD"/>
          <w14:ligatures w14:val="none"/>
        </w:rPr>
        <w:t>are</w:t>
      </w:r>
      <w:r w:rsidR="00593B6A">
        <w:rPr>
          <w:rFonts w:ascii="Times New Roman" w:eastAsia="Times New Roman" w:hAnsi="Times New Roman" w:cs="Times New Roman"/>
          <w:kern w:val="0"/>
          <w:sz w:val="24"/>
          <w:szCs w:val="24"/>
          <w:lang w:val="ro-RO" w:eastAsia="ro-MD"/>
          <w14:ligatures w14:val="none"/>
        </w:rPr>
        <w:t xml:space="preserve"> (se anexează)</w:t>
      </w:r>
      <w:r w:rsidRPr="00B2105C">
        <w:rPr>
          <w:rFonts w:ascii="Times New Roman" w:eastAsia="Times New Roman" w:hAnsi="Times New Roman" w:cs="Times New Roman"/>
          <w:kern w:val="0"/>
          <w:sz w:val="24"/>
          <w:szCs w:val="24"/>
          <w:lang w:val="ro-RO" w:eastAsia="ro-MD"/>
          <w14:ligatures w14:val="none"/>
        </w:rPr>
        <w:t>.</w:t>
      </w:r>
    </w:p>
    <w:p w14:paraId="2054F502" w14:textId="2E6CF053" w:rsidR="0035048B" w:rsidRPr="00B2105C" w:rsidRDefault="0035048B" w:rsidP="00B75EB8">
      <w:pPr>
        <w:pStyle w:val="ListParagraph"/>
        <w:numPr>
          <w:ilvl w:val="0"/>
          <w:numId w:val="1"/>
        </w:numPr>
        <w:ind w:left="284"/>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Se abrogă Hotărârea Comisiei Naționale a Pieței Financiare</w:t>
      </w:r>
      <w:r w:rsidR="001C24EE" w:rsidRPr="00B2105C">
        <w:rPr>
          <w:rFonts w:ascii="Times New Roman" w:eastAsia="Times New Roman" w:hAnsi="Times New Roman" w:cs="Times New Roman"/>
          <w:kern w:val="0"/>
          <w:sz w:val="24"/>
          <w:szCs w:val="24"/>
          <w:lang w:val="ro-RO" w:eastAsia="ro-MD"/>
          <w14:ligatures w14:val="none"/>
        </w:rPr>
        <w:t xml:space="preserve"> nr. 24/19</w:t>
      </w:r>
      <w:r w:rsidR="007D3ED3" w:rsidRPr="00B2105C">
        <w:rPr>
          <w:rFonts w:ascii="Times New Roman" w:eastAsia="Times New Roman" w:hAnsi="Times New Roman" w:cs="Times New Roman"/>
          <w:kern w:val="0"/>
          <w:sz w:val="24"/>
          <w:szCs w:val="24"/>
          <w:lang w:val="ro-RO" w:eastAsia="ro-MD"/>
          <w14:ligatures w14:val="none"/>
        </w:rPr>
        <w:t>/</w:t>
      </w:r>
      <w:r w:rsidR="001C24EE" w:rsidRPr="00B2105C">
        <w:rPr>
          <w:rFonts w:ascii="Times New Roman" w:eastAsia="Times New Roman" w:hAnsi="Times New Roman" w:cs="Times New Roman"/>
          <w:kern w:val="0"/>
          <w:sz w:val="24"/>
          <w:szCs w:val="24"/>
          <w:lang w:val="ro-RO" w:eastAsia="ro-MD"/>
          <w14:ligatures w14:val="none"/>
        </w:rPr>
        <w:t xml:space="preserve">2011 </w:t>
      </w:r>
      <w:r w:rsidR="00840244" w:rsidRPr="00B2105C">
        <w:rPr>
          <w:rFonts w:ascii="Times New Roman" w:eastAsia="Times New Roman" w:hAnsi="Times New Roman" w:cs="Times New Roman"/>
          <w:kern w:val="0"/>
          <w:sz w:val="24"/>
          <w:szCs w:val="24"/>
          <w:lang w:val="ro-RO" w:eastAsia="ro-MD"/>
          <w14:ligatures w14:val="none"/>
        </w:rPr>
        <w:t xml:space="preserve">cu privire la </w:t>
      </w:r>
      <w:r w:rsidR="007D3ED3" w:rsidRPr="00B2105C">
        <w:rPr>
          <w:rFonts w:ascii="Times New Roman" w:eastAsia="Times New Roman" w:hAnsi="Times New Roman" w:cs="Times New Roman"/>
          <w:kern w:val="0"/>
          <w:sz w:val="24"/>
          <w:szCs w:val="24"/>
          <w:lang w:val="ro-RO" w:eastAsia="ro-MD"/>
          <w14:ligatures w14:val="none"/>
        </w:rPr>
        <w:t xml:space="preserve">aprobarea Regulamentului privind </w:t>
      </w:r>
      <w:r w:rsidR="007D3ED3" w:rsidRPr="00B2105C">
        <w:rPr>
          <w:rFonts w:ascii="Times New Roman" w:eastAsia="Times New Roman" w:hAnsi="Times New Roman" w:cs="Times New Roman"/>
          <w:noProof/>
          <w:kern w:val="0"/>
          <w:sz w:val="24"/>
          <w:szCs w:val="24"/>
          <w:lang w:val="ro-RO" w:eastAsia="ro-MD"/>
          <w14:ligatures w14:val="none"/>
        </w:rPr>
        <w:t>desfăşurarea activităţii</w:t>
      </w:r>
      <w:r w:rsidR="007D3ED3" w:rsidRPr="00B2105C">
        <w:rPr>
          <w:rFonts w:ascii="Times New Roman" w:eastAsia="Times New Roman" w:hAnsi="Times New Roman" w:cs="Times New Roman"/>
          <w:kern w:val="0"/>
          <w:sz w:val="24"/>
          <w:szCs w:val="24"/>
          <w:lang w:val="ro-RO" w:eastAsia="ro-MD"/>
          <w14:ligatures w14:val="none"/>
        </w:rPr>
        <w:t xml:space="preserve"> simultane a asigurătorilor/reasigurătorilor </w:t>
      </w:r>
      <w:r w:rsidR="001C24EE" w:rsidRPr="00B2105C">
        <w:rPr>
          <w:rFonts w:ascii="Times New Roman" w:eastAsia="Times New Roman" w:hAnsi="Times New Roman" w:cs="Times New Roman"/>
          <w:kern w:val="0"/>
          <w:sz w:val="24"/>
          <w:szCs w:val="24"/>
          <w:lang w:val="ro-RO" w:eastAsia="ro-MD"/>
          <w14:ligatures w14:val="none"/>
        </w:rPr>
        <w:t>(Monitorul Oficial</w:t>
      </w:r>
      <w:r w:rsidR="007D3ED3" w:rsidRPr="00B2105C">
        <w:rPr>
          <w:rFonts w:ascii="Times New Roman" w:eastAsia="Times New Roman" w:hAnsi="Times New Roman" w:cs="Times New Roman"/>
          <w:kern w:val="0"/>
          <w:sz w:val="24"/>
          <w:szCs w:val="24"/>
          <w:lang w:val="ro-RO" w:eastAsia="ro-MD"/>
          <w14:ligatures w14:val="none"/>
        </w:rPr>
        <w:t>, 2011,</w:t>
      </w:r>
      <w:r w:rsidR="001C24EE" w:rsidRPr="00B2105C">
        <w:rPr>
          <w:rFonts w:ascii="Times New Roman" w:eastAsia="Times New Roman" w:hAnsi="Times New Roman" w:cs="Times New Roman"/>
          <w:kern w:val="0"/>
          <w:sz w:val="24"/>
          <w:szCs w:val="24"/>
          <w:lang w:val="ro-RO" w:eastAsia="ro-MD"/>
          <w14:ligatures w14:val="none"/>
        </w:rPr>
        <w:t xml:space="preserve"> nr. 148-151, art. 1177</w:t>
      </w:r>
      <w:r w:rsidR="007D3ED3" w:rsidRPr="00B2105C">
        <w:rPr>
          <w:rFonts w:ascii="Times New Roman" w:eastAsia="Times New Roman" w:hAnsi="Times New Roman" w:cs="Times New Roman"/>
          <w:kern w:val="0"/>
          <w:sz w:val="24"/>
          <w:szCs w:val="24"/>
          <w:lang w:val="ro-RO" w:eastAsia="ro-MD"/>
          <w14:ligatures w14:val="none"/>
        </w:rPr>
        <w:t>)</w:t>
      </w:r>
      <w:r w:rsidR="001C24EE" w:rsidRPr="00B2105C">
        <w:rPr>
          <w:rFonts w:ascii="Times New Roman" w:eastAsia="Times New Roman" w:hAnsi="Times New Roman" w:cs="Times New Roman"/>
          <w:kern w:val="0"/>
          <w:sz w:val="24"/>
          <w:szCs w:val="24"/>
          <w:lang w:val="ro-RO" w:eastAsia="ro-MD"/>
          <w14:ligatures w14:val="none"/>
        </w:rPr>
        <w:t>, înregistrată la Ministerul Justiției cu nr. 838 din 9.08.2011.</w:t>
      </w:r>
    </w:p>
    <w:p w14:paraId="535A5122" w14:textId="64B50665" w:rsidR="0035048B" w:rsidRPr="00B2105C" w:rsidRDefault="0035048B" w:rsidP="009D100B">
      <w:pPr>
        <w:pStyle w:val="ListParagraph"/>
        <w:numPr>
          <w:ilvl w:val="0"/>
          <w:numId w:val="1"/>
        </w:numPr>
        <w:spacing w:after="0" w:line="240" w:lineRule="auto"/>
        <w:ind w:left="284"/>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xml:space="preserve">Prezenta hotărâre întră în vigoare </w:t>
      </w:r>
      <w:r w:rsidR="001C24EE" w:rsidRPr="00B2105C">
        <w:rPr>
          <w:rFonts w:ascii="Times New Roman" w:eastAsia="Times New Roman" w:hAnsi="Times New Roman" w:cs="Times New Roman"/>
          <w:kern w:val="0"/>
          <w:sz w:val="24"/>
          <w:szCs w:val="24"/>
          <w:lang w:val="ro-RO" w:eastAsia="ro-MD"/>
          <w14:ligatures w14:val="none"/>
        </w:rPr>
        <w:t xml:space="preserve">la data de </w:t>
      </w:r>
      <w:r w:rsidR="006854FD" w:rsidRPr="00B2105C">
        <w:rPr>
          <w:rFonts w:ascii="Times New Roman" w:eastAsia="Times New Roman" w:hAnsi="Times New Roman" w:cs="Times New Roman"/>
          <w:kern w:val="0"/>
          <w:sz w:val="24"/>
          <w:szCs w:val="24"/>
          <w:lang w:val="ro-RO" w:eastAsia="ro-MD"/>
          <w14:ligatures w14:val="none"/>
        </w:rPr>
        <w:t>31.12.2024</w:t>
      </w:r>
      <w:r w:rsidR="006A37CA" w:rsidRPr="00B2105C">
        <w:rPr>
          <w:rFonts w:ascii="Times New Roman" w:eastAsia="Times New Roman" w:hAnsi="Times New Roman" w:cs="Times New Roman"/>
          <w:kern w:val="0"/>
          <w:sz w:val="24"/>
          <w:szCs w:val="24"/>
          <w:lang w:val="ro-RO" w:eastAsia="ro-MD"/>
          <w14:ligatures w14:val="none"/>
        </w:rPr>
        <w:t>.</w:t>
      </w:r>
    </w:p>
    <w:p w14:paraId="64472656" w14:textId="77777777" w:rsidR="00DD6668" w:rsidRPr="00B2105C" w:rsidRDefault="00DD6668" w:rsidP="007D3ED3">
      <w:pPr>
        <w:spacing w:after="0" w:line="240" w:lineRule="auto"/>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w:t>
      </w:r>
    </w:p>
    <w:p w14:paraId="594E2286" w14:textId="77777777" w:rsidR="001C24EE" w:rsidRPr="00B2105C" w:rsidRDefault="001C24EE" w:rsidP="00DD6668">
      <w:pPr>
        <w:spacing w:after="0" w:line="240" w:lineRule="auto"/>
        <w:ind w:firstLine="567"/>
        <w:jc w:val="both"/>
        <w:rPr>
          <w:rFonts w:ascii="Arial" w:eastAsia="Times New Roman" w:hAnsi="Arial" w:cs="Arial"/>
          <w:kern w:val="0"/>
          <w:sz w:val="24"/>
          <w:szCs w:val="24"/>
          <w:lang w:eastAsia="ro-MD"/>
          <w14:ligatures w14:val="none"/>
        </w:rPr>
      </w:pPr>
    </w:p>
    <w:p w14:paraId="38A3B47F" w14:textId="77777777" w:rsidR="001C24EE" w:rsidRPr="00B2105C" w:rsidRDefault="001C24EE" w:rsidP="00DD6668">
      <w:pPr>
        <w:spacing w:after="0" w:line="240" w:lineRule="auto"/>
        <w:ind w:firstLine="567"/>
        <w:jc w:val="both"/>
        <w:rPr>
          <w:rFonts w:ascii="Arial" w:eastAsia="Times New Roman" w:hAnsi="Arial" w:cs="Arial"/>
          <w:kern w:val="0"/>
          <w:sz w:val="24"/>
          <w:szCs w:val="24"/>
          <w:lang w:eastAsia="ro-MD"/>
          <w14:ligatures w14:val="none"/>
        </w:rPr>
      </w:pPr>
    </w:p>
    <w:p w14:paraId="531BB7AB" w14:textId="77777777" w:rsidR="006A4217" w:rsidRPr="00B2105C" w:rsidRDefault="006A4217" w:rsidP="00DD6668">
      <w:pPr>
        <w:spacing w:after="0" w:line="240" w:lineRule="auto"/>
        <w:ind w:firstLine="567"/>
        <w:jc w:val="both"/>
        <w:rPr>
          <w:rFonts w:ascii="Arial" w:eastAsia="Times New Roman" w:hAnsi="Arial" w:cs="Arial"/>
          <w:kern w:val="0"/>
          <w:sz w:val="24"/>
          <w:szCs w:val="24"/>
          <w:lang w:eastAsia="ro-MD"/>
          <w14:ligatures w14:val="none"/>
        </w:rPr>
      </w:pPr>
    </w:p>
    <w:p w14:paraId="4DDF046E" w14:textId="77777777" w:rsidR="001C24EE" w:rsidRPr="00B2105C" w:rsidRDefault="001C24EE" w:rsidP="00DD6668">
      <w:pPr>
        <w:spacing w:after="0" w:line="240" w:lineRule="auto"/>
        <w:ind w:firstLine="567"/>
        <w:jc w:val="both"/>
        <w:rPr>
          <w:rFonts w:ascii="Arial" w:eastAsia="Times New Roman" w:hAnsi="Arial" w:cs="Arial"/>
          <w:kern w:val="0"/>
          <w:sz w:val="24"/>
          <w:szCs w:val="24"/>
          <w:lang w:eastAsia="ro-MD"/>
          <w14:ligatures w14:val="none"/>
        </w:rPr>
      </w:pPr>
    </w:p>
    <w:p w14:paraId="64CF33D9" w14:textId="77777777" w:rsidR="001C24EE" w:rsidRPr="00B2105C" w:rsidRDefault="001C24EE" w:rsidP="009D100B">
      <w:pPr>
        <w:spacing w:after="0" w:line="240" w:lineRule="auto"/>
        <w:jc w:val="both"/>
        <w:rPr>
          <w:rFonts w:ascii="Times New Roman" w:eastAsia="Times New Roman" w:hAnsi="Times New Roman" w:cs="Times New Roman"/>
          <w:b/>
          <w:kern w:val="0"/>
          <w:sz w:val="24"/>
          <w:szCs w:val="24"/>
          <w:lang w:val="en-US" w:eastAsia="ro-MD"/>
          <w14:ligatures w14:val="none"/>
        </w:rPr>
      </w:pPr>
      <w:bookmarkStart w:id="1" w:name="_Hlk156377452"/>
      <w:r w:rsidRPr="00B2105C">
        <w:rPr>
          <w:rFonts w:ascii="Times New Roman" w:eastAsia="Times New Roman" w:hAnsi="Times New Roman" w:cs="Times New Roman"/>
          <w:b/>
          <w:kern w:val="0"/>
          <w:sz w:val="24"/>
          <w:szCs w:val="24"/>
          <w:lang w:val="en-US" w:eastAsia="ro-MD"/>
          <w14:ligatures w14:val="none"/>
        </w:rPr>
        <w:t xml:space="preserve">PREŞEDINTELE </w:t>
      </w:r>
    </w:p>
    <w:p w14:paraId="7C0506C9" w14:textId="77777777" w:rsidR="001C24EE" w:rsidRPr="00B2105C" w:rsidRDefault="001C24EE" w:rsidP="009D100B">
      <w:pPr>
        <w:spacing w:after="0" w:line="240" w:lineRule="auto"/>
        <w:jc w:val="both"/>
        <w:rPr>
          <w:rFonts w:ascii="Times New Roman" w:eastAsia="Times New Roman" w:hAnsi="Times New Roman" w:cs="Times New Roman"/>
          <w:b/>
          <w:kern w:val="0"/>
          <w:sz w:val="24"/>
          <w:szCs w:val="24"/>
          <w:lang w:val="en-US" w:eastAsia="ro-MD"/>
          <w14:ligatures w14:val="none"/>
        </w:rPr>
      </w:pPr>
      <w:r w:rsidRPr="00B2105C">
        <w:rPr>
          <w:rFonts w:ascii="Times New Roman" w:eastAsia="Times New Roman" w:hAnsi="Times New Roman" w:cs="Times New Roman"/>
          <w:b/>
          <w:kern w:val="0"/>
          <w:sz w:val="24"/>
          <w:szCs w:val="24"/>
          <w:lang w:val="en-US" w:eastAsia="ro-MD"/>
          <w14:ligatures w14:val="none"/>
        </w:rPr>
        <w:t>COMITETULUI EXECUTIV</w:t>
      </w:r>
    </w:p>
    <w:p w14:paraId="67E24FFE" w14:textId="6B178D2B" w:rsidR="001C24EE" w:rsidRPr="00B2105C" w:rsidRDefault="001C24EE" w:rsidP="009D100B">
      <w:pPr>
        <w:spacing w:after="0" w:line="240" w:lineRule="auto"/>
        <w:jc w:val="both"/>
        <w:rPr>
          <w:rFonts w:ascii="Times New Roman" w:eastAsia="Times New Roman" w:hAnsi="Times New Roman" w:cs="Times New Roman"/>
          <w:b/>
          <w:kern w:val="0"/>
          <w:sz w:val="24"/>
          <w:szCs w:val="24"/>
          <w:lang w:eastAsia="ro-MD"/>
          <w14:ligatures w14:val="none"/>
        </w:rPr>
      </w:pPr>
      <w:r w:rsidRPr="00B2105C">
        <w:rPr>
          <w:rFonts w:ascii="Times New Roman" w:eastAsia="Times New Roman" w:hAnsi="Times New Roman" w:cs="Times New Roman"/>
          <w:b/>
          <w:bCs/>
          <w:kern w:val="0"/>
          <w:sz w:val="24"/>
          <w:szCs w:val="24"/>
          <w:lang w:val="ro-RO" w:eastAsia="ro-MD"/>
          <w14:ligatures w14:val="none"/>
        </w:rPr>
        <w:t>AL BĂNCII NAŢIONALE A MOLDOVEI</w:t>
      </w:r>
      <w:r w:rsidRPr="00B2105C">
        <w:rPr>
          <w:rFonts w:ascii="Times New Roman" w:eastAsia="Times New Roman" w:hAnsi="Times New Roman" w:cs="Times New Roman"/>
          <w:b/>
          <w:kern w:val="0"/>
          <w:sz w:val="24"/>
          <w:szCs w:val="24"/>
          <w:lang w:val="en-US" w:eastAsia="ro-MD"/>
          <w14:ligatures w14:val="none"/>
        </w:rPr>
        <w:t xml:space="preserve">                                                  Anca</w:t>
      </w:r>
      <w:r w:rsidR="00E203AF" w:rsidRPr="00B2105C">
        <w:rPr>
          <w:rFonts w:ascii="Times New Roman" w:eastAsia="Times New Roman" w:hAnsi="Times New Roman" w:cs="Times New Roman"/>
          <w:b/>
          <w:kern w:val="0"/>
          <w:sz w:val="24"/>
          <w:szCs w:val="24"/>
          <w:lang w:val="en-US" w:eastAsia="ro-MD"/>
          <w14:ligatures w14:val="none"/>
        </w:rPr>
        <w:t>-Dana</w:t>
      </w:r>
      <w:r w:rsidRPr="00B2105C">
        <w:rPr>
          <w:rFonts w:ascii="Times New Roman" w:eastAsia="Times New Roman" w:hAnsi="Times New Roman" w:cs="Times New Roman"/>
          <w:b/>
          <w:kern w:val="0"/>
          <w:sz w:val="24"/>
          <w:szCs w:val="24"/>
          <w:lang w:val="en-US" w:eastAsia="ro-MD"/>
          <w14:ligatures w14:val="none"/>
        </w:rPr>
        <w:t xml:space="preserve"> DRAGU</w:t>
      </w:r>
    </w:p>
    <w:bookmarkEnd w:id="1"/>
    <w:p w14:paraId="345D4B43" w14:textId="77777777" w:rsidR="001C24EE" w:rsidRPr="00B2105C" w:rsidRDefault="001C24EE" w:rsidP="00012C32">
      <w:pPr>
        <w:spacing w:after="0" w:line="240" w:lineRule="auto"/>
        <w:jc w:val="both"/>
        <w:rPr>
          <w:rFonts w:ascii="Arial" w:eastAsia="Times New Roman" w:hAnsi="Arial" w:cs="Arial"/>
          <w:kern w:val="0"/>
          <w:sz w:val="24"/>
          <w:szCs w:val="24"/>
          <w:lang w:eastAsia="ro-MD"/>
          <w14:ligatures w14:val="none"/>
        </w:rPr>
      </w:pPr>
    </w:p>
    <w:p w14:paraId="4C00A031" w14:textId="77777777" w:rsidR="001C24EE" w:rsidRPr="00B2105C" w:rsidRDefault="001C24EE" w:rsidP="00DD6668">
      <w:pPr>
        <w:spacing w:after="0" w:line="240" w:lineRule="auto"/>
        <w:ind w:firstLine="567"/>
        <w:jc w:val="both"/>
        <w:rPr>
          <w:rFonts w:ascii="Arial" w:eastAsia="Times New Roman" w:hAnsi="Arial" w:cs="Arial"/>
          <w:kern w:val="0"/>
          <w:sz w:val="24"/>
          <w:szCs w:val="24"/>
          <w:lang w:eastAsia="ro-MD"/>
          <w14:ligatures w14:val="none"/>
        </w:rPr>
      </w:pPr>
    </w:p>
    <w:p w14:paraId="4DD08536" w14:textId="77777777" w:rsidR="006A4217" w:rsidRPr="00B2105C" w:rsidRDefault="006A4217" w:rsidP="00DD6668">
      <w:pPr>
        <w:spacing w:after="0" w:line="240" w:lineRule="auto"/>
        <w:ind w:firstLine="567"/>
        <w:jc w:val="both"/>
        <w:rPr>
          <w:rFonts w:ascii="Arial" w:eastAsia="Times New Roman" w:hAnsi="Arial" w:cs="Arial"/>
          <w:kern w:val="0"/>
          <w:sz w:val="24"/>
          <w:szCs w:val="24"/>
          <w:lang w:eastAsia="ro-MD"/>
          <w14:ligatures w14:val="none"/>
        </w:rPr>
      </w:pPr>
    </w:p>
    <w:p w14:paraId="41F59D5F" w14:textId="77777777" w:rsidR="00B75EB8" w:rsidRPr="00B2105C" w:rsidRDefault="00B75EB8" w:rsidP="00DD6668">
      <w:pPr>
        <w:spacing w:after="0" w:line="240" w:lineRule="auto"/>
        <w:ind w:firstLine="567"/>
        <w:jc w:val="both"/>
        <w:rPr>
          <w:rFonts w:ascii="Arial" w:eastAsia="Times New Roman" w:hAnsi="Arial" w:cs="Arial"/>
          <w:kern w:val="0"/>
          <w:sz w:val="24"/>
          <w:szCs w:val="24"/>
          <w:lang w:eastAsia="ro-MD"/>
          <w14:ligatures w14:val="none"/>
        </w:rPr>
      </w:pPr>
    </w:p>
    <w:p w14:paraId="5C2BDB09" w14:textId="7A1D2AD1" w:rsidR="00DD6668" w:rsidRPr="00B2105C" w:rsidRDefault="00DD6668" w:rsidP="00DD6668">
      <w:pPr>
        <w:spacing w:after="0" w:line="240" w:lineRule="auto"/>
        <w:ind w:firstLine="567"/>
        <w:jc w:val="both"/>
        <w:rPr>
          <w:rFonts w:ascii="Arial" w:eastAsia="Times New Roman" w:hAnsi="Arial" w:cs="Arial"/>
          <w:kern w:val="0"/>
          <w:sz w:val="24"/>
          <w:szCs w:val="24"/>
          <w:lang w:eastAsia="ro-MD"/>
          <w14:ligatures w14:val="none"/>
        </w:rPr>
      </w:pPr>
      <w:r w:rsidRPr="00B2105C">
        <w:rPr>
          <w:rFonts w:ascii="Arial" w:eastAsia="Times New Roman" w:hAnsi="Arial" w:cs="Arial"/>
          <w:kern w:val="0"/>
          <w:sz w:val="24"/>
          <w:szCs w:val="24"/>
          <w:lang w:eastAsia="ro-MD"/>
          <w14:ligatures w14:val="none"/>
        </w:rPr>
        <w:t> </w:t>
      </w:r>
    </w:p>
    <w:p w14:paraId="39867E99" w14:textId="77777777" w:rsidR="00AE47CE" w:rsidRPr="00B2105C" w:rsidRDefault="00AE47CE" w:rsidP="00DD6668">
      <w:pPr>
        <w:spacing w:after="0" w:line="240" w:lineRule="auto"/>
        <w:ind w:firstLine="567"/>
        <w:jc w:val="both"/>
        <w:rPr>
          <w:rFonts w:ascii="Arial" w:eastAsia="Times New Roman" w:hAnsi="Arial" w:cs="Arial"/>
          <w:kern w:val="0"/>
          <w:sz w:val="24"/>
          <w:szCs w:val="24"/>
          <w:lang w:eastAsia="ro-MD"/>
          <w14:ligatures w14:val="none"/>
        </w:rPr>
      </w:pPr>
    </w:p>
    <w:p w14:paraId="12B7E7C6" w14:textId="77777777" w:rsidR="003117C9" w:rsidRPr="00B2105C" w:rsidRDefault="003117C9" w:rsidP="00DD6668">
      <w:pPr>
        <w:spacing w:after="0" w:line="240" w:lineRule="auto"/>
        <w:ind w:firstLine="567"/>
        <w:jc w:val="both"/>
        <w:rPr>
          <w:rFonts w:ascii="Arial" w:eastAsia="Times New Roman" w:hAnsi="Arial" w:cs="Arial"/>
          <w:kern w:val="0"/>
          <w:sz w:val="24"/>
          <w:szCs w:val="24"/>
          <w:lang w:eastAsia="ro-MD"/>
          <w14:ligatures w14:val="none"/>
        </w:rPr>
      </w:pPr>
    </w:p>
    <w:p w14:paraId="1353D76C" w14:textId="77777777" w:rsidR="003117C9" w:rsidRPr="00B2105C" w:rsidRDefault="003117C9" w:rsidP="00DD6668">
      <w:pPr>
        <w:spacing w:after="0" w:line="240" w:lineRule="auto"/>
        <w:ind w:firstLine="567"/>
        <w:jc w:val="both"/>
        <w:rPr>
          <w:rFonts w:ascii="Arial" w:eastAsia="Times New Roman" w:hAnsi="Arial" w:cs="Arial"/>
          <w:kern w:val="0"/>
          <w:sz w:val="24"/>
          <w:szCs w:val="24"/>
          <w:lang w:eastAsia="ro-MD"/>
          <w14:ligatures w14:val="none"/>
        </w:rPr>
      </w:pPr>
    </w:p>
    <w:p w14:paraId="3D2519BC" w14:textId="77777777" w:rsidR="003117C9" w:rsidRPr="00B2105C" w:rsidRDefault="003117C9" w:rsidP="00DD6668">
      <w:pPr>
        <w:spacing w:after="0" w:line="240" w:lineRule="auto"/>
        <w:ind w:firstLine="567"/>
        <w:jc w:val="both"/>
        <w:rPr>
          <w:rFonts w:ascii="Arial" w:eastAsia="Times New Roman" w:hAnsi="Arial" w:cs="Arial"/>
          <w:kern w:val="0"/>
          <w:sz w:val="24"/>
          <w:szCs w:val="24"/>
          <w:lang w:eastAsia="ro-MD"/>
          <w14:ligatures w14:val="none"/>
        </w:rPr>
      </w:pPr>
    </w:p>
    <w:p w14:paraId="19D7FD65" w14:textId="77777777" w:rsidR="003117C9" w:rsidRPr="00B2105C" w:rsidRDefault="003117C9" w:rsidP="00DD6668">
      <w:pPr>
        <w:spacing w:after="0" w:line="240" w:lineRule="auto"/>
        <w:ind w:firstLine="567"/>
        <w:jc w:val="both"/>
        <w:rPr>
          <w:rFonts w:ascii="Arial" w:eastAsia="Times New Roman" w:hAnsi="Arial" w:cs="Arial"/>
          <w:kern w:val="0"/>
          <w:sz w:val="24"/>
          <w:szCs w:val="24"/>
          <w:lang w:eastAsia="ro-MD"/>
          <w14:ligatures w14:val="none"/>
        </w:rPr>
      </w:pPr>
    </w:p>
    <w:p w14:paraId="18CE6C3F" w14:textId="77777777" w:rsidR="003117C9" w:rsidRPr="00B2105C" w:rsidRDefault="003117C9" w:rsidP="00DD6668">
      <w:pPr>
        <w:spacing w:after="0" w:line="240" w:lineRule="auto"/>
        <w:ind w:firstLine="567"/>
        <w:jc w:val="both"/>
        <w:rPr>
          <w:rFonts w:ascii="Arial" w:eastAsia="Times New Roman" w:hAnsi="Arial" w:cs="Arial"/>
          <w:kern w:val="0"/>
          <w:sz w:val="24"/>
          <w:szCs w:val="24"/>
          <w:lang w:eastAsia="ro-MD"/>
          <w14:ligatures w14:val="none"/>
        </w:rPr>
      </w:pPr>
    </w:p>
    <w:p w14:paraId="2EE5261D" w14:textId="77777777" w:rsidR="003117C9" w:rsidRPr="00B2105C" w:rsidRDefault="003117C9" w:rsidP="00DD6668">
      <w:pPr>
        <w:spacing w:after="0" w:line="240" w:lineRule="auto"/>
        <w:ind w:firstLine="567"/>
        <w:jc w:val="both"/>
        <w:rPr>
          <w:rFonts w:ascii="Arial" w:eastAsia="Times New Roman" w:hAnsi="Arial" w:cs="Arial"/>
          <w:kern w:val="0"/>
          <w:sz w:val="24"/>
          <w:szCs w:val="24"/>
          <w:lang w:eastAsia="ro-MD"/>
          <w14:ligatures w14:val="none"/>
        </w:rPr>
      </w:pPr>
    </w:p>
    <w:p w14:paraId="7369BB74" w14:textId="13A77E5A" w:rsidR="00A1124B" w:rsidRPr="00B2105C" w:rsidRDefault="00A51AAF" w:rsidP="00DD6668">
      <w:pPr>
        <w:spacing w:after="0" w:line="240" w:lineRule="auto"/>
        <w:jc w:val="right"/>
        <w:rPr>
          <w:rFonts w:ascii="Times New Roman" w:eastAsia="Times New Roman" w:hAnsi="Times New Roman" w:cs="Times New Roman"/>
          <w:b/>
          <w:bCs/>
          <w:kern w:val="0"/>
          <w:sz w:val="24"/>
          <w:szCs w:val="24"/>
          <w:lang w:eastAsia="ro-MD"/>
          <w14:ligatures w14:val="none"/>
        </w:rPr>
      </w:pPr>
      <w:r>
        <w:rPr>
          <w:rFonts w:ascii="Times New Roman" w:eastAsia="Times New Roman" w:hAnsi="Times New Roman" w:cs="Times New Roman"/>
          <w:b/>
          <w:bCs/>
          <w:kern w:val="0"/>
          <w:sz w:val="24"/>
          <w:szCs w:val="24"/>
          <w:lang w:eastAsia="ro-MD"/>
          <w14:ligatures w14:val="none"/>
        </w:rPr>
        <w:t>Aprobat prin</w:t>
      </w:r>
      <w:r w:rsidR="00012C32" w:rsidRPr="00B2105C">
        <w:rPr>
          <w:rFonts w:ascii="Times New Roman" w:eastAsia="Times New Roman" w:hAnsi="Times New Roman" w:cs="Times New Roman"/>
          <w:b/>
          <w:bCs/>
          <w:kern w:val="0"/>
          <w:sz w:val="24"/>
          <w:szCs w:val="24"/>
          <w:lang w:eastAsia="ro-MD"/>
          <w14:ligatures w14:val="none"/>
        </w:rPr>
        <w:t xml:space="preserve"> Hotărârea Comitetului </w:t>
      </w:r>
      <w:r>
        <w:rPr>
          <w:rFonts w:ascii="Times New Roman" w:eastAsia="Times New Roman" w:hAnsi="Times New Roman" w:cs="Times New Roman"/>
          <w:b/>
          <w:bCs/>
          <w:kern w:val="0"/>
          <w:sz w:val="24"/>
          <w:szCs w:val="24"/>
          <w:lang w:eastAsia="ro-MD"/>
          <w14:ligatures w14:val="none"/>
        </w:rPr>
        <w:t>e</w:t>
      </w:r>
      <w:r w:rsidR="00012C32" w:rsidRPr="00B2105C">
        <w:rPr>
          <w:rFonts w:ascii="Times New Roman" w:eastAsia="Times New Roman" w:hAnsi="Times New Roman" w:cs="Times New Roman"/>
          <w:b/>
          <w:bCs/>
          <w:kern w:val="0"/>
          <w:sz w:val="24"/>
          <w:szCs w:val="24"/>
          <w:lang w:eastAsia="ro-MD"/>
          <w14:ligatures w14:val="none"/>
        </w:rPr>
        <w:t xml:space="preserve">xecutiv </w:t>
      </w:r>
    </w:p>
    <w:p w14:paraId="1DD2A495" w14:textId="45875236" w:rsidR="00012C32" w:rsidRPr="00B2105C" w:rsidRDefault="00012C32" w:rsidP="00DD6668">
      <w:pPr>
        <w:spacing w:after="0" w:line="240" w:lineRule="auto"/>
        <w:jc w:val="right"/>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al Băncii Naționale a Moldovei</w:t>
      </w:r>
    </w:p>
    <w:p w14:paraId="3D49AC0F" w14:textId="602CCD75" w:rsidR="00012C32" w:rsidRPr="00B2105C" w:rsidRDefault="00012C32" w:rsidP="00DD6668">
      <w:pPr>
        <w:spacing w:after="0" w:line="240" w:lineRule="auto"/>
        <w:jc w:val="right"/>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nr.____ din ____________2024</w:t>
      </w:r>
    </w:p>
    <w:p w14:paraId="06F0A69A" w14:textId="77777777" w:rsidR="00DD6668" w:rsidRPr="00B2105C" w:rsidRDefault="00DD6668" w:rsidP="00DD6668">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w:t>
      </w:r>
    </w:p>
    <w:p w14:paraId="01411021" w14:textId="77777777" w:rsidR="00012C32" w:rsidRPr="00B2105C" w:rsidRDefault="00012C32" w:rsidP="00DD6668">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593409F5" w14:textId="77777777" w:rsidR="00DD6668" w:rsidRPr="00B2105C" w:rsidRDefault="00DD6668"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B2105C">
        <w:rPr>
          <w:rFonts w:ascii="Times New Roman" w:eastAsia="Times New Roman" w:hAnsi="Times New Roman" w:cs="Times New Roman"/>
          <w:b/>
          <w:bCs/>
          <w:kern w:val="0"/>
          <w:sz w:val="24"/>
          <w:szCs w:val="24"/>
          <w:lang w:val="ro-RO" w:eastAsia="ro-MD"/>
          <w14:ligatures w14:val="none"/>
        </w:rPr>
        <w:t>REGULAMENT</w:t>
      </w:r>
    </w:p>
    <w:p w14:paraId="3C6ED5B2" w14:textId="2E162C97" w:rsidR="00DD6668" w:rsidRPr="00B2105C" w:rsidRDefault="00DD6668"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B2105C">
        <w:rPr>
          <w:rFonts w:ascii="Times New Roman" w:eastAsia="Times New Roman" w:hAnsi="Times New Roman" w:cs="Times New Roman"/>
          <w:b/>
          <w:bCs/>
          <w:kern w:val="0"/>
          <w:sz w:val="24"/>
          <w:szCs w:val="24"/>
          <w:lang w:val="ro-RO" w:eastAsia="ro-MD"/>
          <w14:ligatures w14:val="none"/>
        </w:rPr>
        <w:t xml:space="preserve">cu privire la </w:t>
      </w:r>
      <w:r w:rsidR="00E068BC" w:rsidRPr="00B2105C">
        <w:rPr>
          <w:rFonts w:ascii="Times New Roman" w:eastAsia="Times New Roman" w:hAnsi="Times New Roman" w:cs="Times New Roman"/>
          <w:b/>
          <w:bCs/>
          <w:kern w:val="0"/>
          <w:sz w:val="24"/>
          <w:szCs w:val="24"/>
          <w:lang w:val="ro-RO" w:eastAsia="ro-MD"/>
          <w14:ligatures w14:val="none"/>
        </w:rPr>
        <w:t>desfășurarea</w:t>
      </w:r>
      <w:r w:rsidRPr="00B2105C">
        <w:rPr>
          <w:rFonts w:ascii="Times New Roman" w:eastAsia="Times New Roman" w:hAnsi="Times New Roman" w:cs="Times New Roman"/>
          <w:b/>
          <w:bCs/>
          <w:kern w:val="0"/>
          <w:sz w:val="24"/>
          <w:szCs w:val="24"/>
          <w:lang w:val="ro-RO" w:eastAsia="ro-MD"/>
          <w14:ligatures w14:val="none"/>
        </w:rPr>
        <w:t xml:space="preserve"> </w:t>
      </w:r>
      <w:r w:rsidR="00E068BC" w:rsidRPr="00B2105C">
        <w:rPr>
          <w:rFonts w:ascii="Times New Roman" w:eastAsia="Times New Roman" w:hAnsi="Times New Roman" w:cs="Times New Roman"/>
          <w:b/>
          <w:bCs/>
          <w:kern w:val="0"/>
          <w:sz w:val="24"/>
          <w:szCs w:val="24"/>
          <w:lang w:val="ro-RO" w:eastAsia="ro-MD"/>
          <w14:ligatures w14:val="none"/>
        </w:rPr>
        <w:t>activității</w:t>
      </w:r>
      <w:r w:rsidRPr="00B2105C">
        <w:rPr>
          <w:rFonts w:ascii="Times New Roman" w:eastAsia="Times New Roman" w:hAnsi="Times New Roman" w:cs="Times New Roman"/>
          <w:b/>
          <w:bCs/>
          <w:kern w:val="0"/>
          <w:sz w:val="24"/>
          <w:szCs w:val="24"/>
          <w:lang w:val="ro-RO" w:eastAsia="ro-MD"/>
          <w14:ligatures w14:val="none"/>
        </w:rPr>
        <w:t xml:space="preserve"> simultane</w:t>
      </w:r>
    </w:p>
    <w:p w14:paraId="0308D167" w14:textId="484F5E9B" w:rsidR="00DD6668" w:rsidRPr="00B2105C" w:rsidRDefault="006A37CA"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B2105C">
        <w:rPr>
          <w:rFonts w:ascii="Times New Roman" w:eastAsia="Times New Roman" w:hAnsi="Times New Roman" w:cs="Times New Roman"/>
          <w:b/>
          <w:bCs/>
          <w:kern w:val="0"/>
          <w:sz w:val="24"/>
          <w:szCs w:val="24"/>
          <w:lang w:val="ro-RO" w:eastAsia="ro-MD"/>
          <w14:ligatures w14:val="none"/>
        </w:rPr>
        <w:t xml:space="preserve">de către societățile </w:t>
      </w:r>
      <w:r w:rsidR="00B74BEA" w:rsidRPr="00B2105C">
        <w:rPr>
          <w:rFonts w:ascii="Times New Roman" w:eastAsia="Times New Roman" w:hAnsi="Times New Roman" w:cs="Times New Roman"/>
          <w:b/>
          <w:bCs/>
          <w:kern w:val="0"/>
          <w:sz w:val="24"/>
          <w:szCs w:val="24"/>
          <w:lang w:val="ro-RO" w:eastAsia="ro-MD"/>
          <w14:ligatures w14:val="none"/>
        </w:rPr>
        <w:t xml:space="preserve">de </w:t>
      </w:r>
      <w:r w:rsidR="00DD6668" w:rsidRPr="00B2105C">
        <w:rPr>
          <w:rFonts w:ascii="Times New Roman" w:eastAsia="Times New Roman" w:hAnsi="Times New Roman" w:cs="Times New Roman"/>
          <w:b/>
          <w:bCs/>
          <w:kern w:val="0"/>
          <w:sz w:val="24"/>
          <w:szCs w:val="24"/>
          <w:lang w:val="ro-RO" w:eastAsia="ro-MD"/>
          <w14:ligatures w14:val="none"/>
        </w:rPr>
        <w:t>asigur</w:t>
      </w:r>
      <w:r w:rsidR="00B74BEA" w:rsidRPr="00B2105C">
        <w:rPr>
          <w:rFonts w:ascii="Times New Roman" w:eastAsia="Times New Roman" w:hAnsi="Times New Roman" w:cs="Times New Roman"/>
          <w:b/>
          <w:bCs/>
          <w:kern w:val="0"/>
          <w:sz w:val="24"/>
          <w:szCs w:val="24"/>
          <w:lang w:val="ro-RO" w:eastAsia="ro-MD"/>
          <w14:ligatures w14:val="none"/>
        </w:rPr>
        <w:t>a</w:t>
      </w:r>
      <w:r w:rsidR="00DD6668" w:rsidRPr="00B2105C">
        <w:rPr>
          <w:rFonts w:ascii="Times New Roman" w:eastAsia="Times New Roman" w:hAnsi="Times New Roman" w:cs="Times New Roman"/>
          <w:b/>
          <w:bCs/>
          <w:kern w:val="0"/>
          <w:sz w:val="24"/>
          <w:szCs w:val="24"/>
          <w:lang w:val="ro-RO" w:eastAsia="ro-MD"/>
          <w14:ligatures w14:val="none"/>
        </w:rPr>
        <w:t>r</w:t>
      </w:r>
      <w:r w:rsidR="00B74BEA" w:rsidRPr="00B2105C">
        <w:rPr>
          <w:rFonts w:ascii="Times New Roman" w:eastAsia="Times New Roman" w:hAnsi="Times New Roman" w:cs="Times New Roman"/>
          <w:b/>
          <w:bCs/>
          <w:kern w:val="0"/>
          <w:sz w:val="24"/>
          <w:szCs w:val="24"/>
          <w:lang w:val="ro-RO" w:eastAsia="ro-MD"/>
          <w14:ligatures w14:val="none"/>
        </w:rPr>
        <w:t>e</w:t>
      </w:r>
      <w:r w:rsidR="00012C32" w:rsidRPr="00B2105C">
        <w:rPr>
          <w:rFonts w:ascii="Times New Roman" w:eastAsia="Times New Roman" w:hAnsi="Times New Roman" w:cs="Times New Roman"/>
          <w:b/>
          <w:bCs/>
          <w:kern w:val="0"/>
          <w:sz w:val="24"/>
          <w:szCs w:val="24"/>
          <w:lang w:val="ro-RO" w:eastAsia="ro-MD"/>
          <w14:ligatures w14:val="none"/>
        </w:rPr>
        <w:t xml:space="preserve"> </w:t>
      </w:r>
    </w:p>
    <w:p w14:paraId="045617B1" w14:textId="77777777" w:rsidR="00DD6668" w:rsidRPr="00B2105C" w:rsidRDefault="00DD6668" w:rsidP="00DD6668">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w:t>
      </w:r>
    </w:p>
    <w:p w14:paraId="75D7886A" w14:textId="5456F0DF" w:rsidR="00DD6668" w:rsidRPr="00B2105C" w:rsidRDefault="00FD1B49"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B2105C">
        <w:rPr>
          <w:rFonts w:ascii="Times New Roman" w:eastAsia="Times New Roman" w:hAnsi="Times New Roman" w:cs="Times New Roman"/>
          <w:b/>
          <w:bCs/>
          <w:kern w:val="0"/>
          <w:sz w:val="24"/>
          <w:szCs w:val="24"/>
          <w:lang w:val="ro-RO" w:eastAsia="ro-MD"/>
          <w14:ligatures w14:val="none"/>
        </w:rPr>
        <w:t>Capitolul</w:t>
      </w:r>
      <w:r w:rsidR="00E875A6" w:rsidRPr="00B2105C">
        <w:rPr>
          <w:rFonts w:ascii="Times New Roman" w:eastAsia="Times New Roman" w:hAnsi="Times New Roman" w:cs="Times New Roman"/>
          <w:b/>
          <w:bCs/>
          <w:kern w:val="0"/>
          <w:sz w:val="24"/>
          <w:szCs w:val="24"/>
          <w:lang w:val="ro-RO" w:eastAsia="ro-MD"/>
          <w14:ligatures w14:val="none"/>
        </w:rPr>
        <w:t xml:space="preserve"> I</w:t>
      </w:r>
    </w:p>
    <w:p w14:paraId="6899344C" w14:textId="77777777" w:rsidR="00DD6668" w:rsidRPr="00B2105C" w:rsidRDefault="00DD6668"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B2105C">
        <w:rPr>
          <w:rFonts w:ascii="Times New Roman" w:eastAsia="Times New Roman" w:hAnsi="Times New Roman" w:cs="Times New Roman"/>
          <w:b/>
          <w:bCs/>
          <w:kern w:val="0"/>
          <w:sz w:val="24"/>
          <w:szCs w:val="24"/>
          <w:lang w:val="ro-RO" w:eastAsia="ro-MD"/>
          <w14:ligatures w14:val="none"/>
        </w:rPr>
        <w:t>DISPOZIŢII GENERALE</w:t>
      </w:r>
    </w:p>
    <w:p w14:paraId="1EC6CDB5" w14:textId="77777777" w:rsidR="00E068BC" w:rsidRPr="00B2105C" w:rsidRDefault="00E068BC" w:rsidP="00DD6668">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58782498" w14:textId="6ECBCCD4" w:rsidR="00DD6668" w:rsidRPr="00877511" w:rsidRDefault="00506946" w:rsidP="00E875A6">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xml:space="preserve">Prezentul Regulament stabilește modul de separare </w:t>
      </w:r>
      <w:r w:rsidR="006A37CA" w:rsidRPr="00B2105C">
        <w:rPr>
          <w:rFonts w:ascii="Times New Roman" w:eastAsia="Times New Roman" w:hAnsi="Times New Roman" w:cs="Times New Roman"/>
          <w:kern w:val="0"/>
          <w:sz w:val="24"/>
          <w:szCs w:val="24"/>
          <w:lang w:val="ro-RO" w:eastAsia="ro-MD"/>
          <w14:ligatures w14:val="none"/>
        </w:rPr>
        <w:t xml:space="preserve">de către </w:t>
      </w:r>
      <w:bookmarkStart w:id="2" w:name="_Hlk178075430"/>
      <w:r w:rsidR="006A37CA" w:rsidRPr="00B2105C">
        <w:rPr>
          <w:rFonts w:ascii="Times New Roman" w:eastAsia="Times New Roman" w:hAnsi="Times New Roman" w:cs="Times New Roman"/>
          <w:kern w:val="0"/>
          <w:sz w:val="24"/>
          <w:szCs w:val="24"/>
          <w:lang w:val="ro-RO" w:eastAsia="ro-MD"/>
          <w14:ligatures w14:val="none"/>
        </w:rPr>
        <w:t>societățile de asigurare</w:t>
      </w:r>
      <w:r w:rsidR="009A0405">
        <w:rPr>
          <w:rFonts w:ascii="Times New Roman" w:eastAsia="Times New Roman" w:hAnsi="Times New Roman" w:cs="Times New Roman"/>
          <w:kern w:val="0"/>
          <w:sz w:val="24"/>
          <w:szCs w:val="24"/>
          <w:lang w:val="ro-RO" w:eastAsia="ro-MD"/>
          <w14:ligatures w14:val="none"/>
        </w:rPr>
        <w:t xml:space="preserve"> </w:t>
      </w:r>
      <w:bookmarkEnd w:id="2"/>
      <w:r w:rsidRPr="00B2105C">
        <w:rPr>
          <w:rFonts w:ascii="Times New Roman" w:eastAsia="Times New Roman" w:hAnsi="Times New Roman" w:cs="Times New Roman"/>
          <w:kern w:val="0"/>
          <w:sz w:val="24"/>
          <w:szCs w:val="24"/>
          <w:lang w:val="ro-RO" w:eastAsia="ro-MD"/>
          <w14:ligatures w14:val="none"/>
        </w:rPr>
        <w:t xml:space="preserve">a gestiunii și </w:t>
      </w:r>
      <w:r w:rsidR="00A32F65">
        <w:rPr>
          <w:rFonts w:ascii="Times New Roman" w:eastAsia="Times New Roman" w:hAnsi="Times New Roman" w:cs="Times New Roman"/>
          <w:kern w:val="0"/>
          <w:sz w:val="24"/>
          <w:szCs w:val="24"/>
          <w:lang w:val="ro-RO" w:eastAsia="ro-MD"/>
          <w14:ligatures w14:val="none"/>
        </w:rPr>
        <w:t xml:space="preserve">a </w:t>
      </w:r>
      <w:r w:rsidRPr="00B2105C">
        <w:rPr>
          <w:rFonts w:ascii="Times New Roman" w:eastAsia="Times New Roman" w:hAnsi="Times New Roman" w:cs="Times New Roman"/>
          <w:kern w:val="0"/>
          <w:sz w:val="24"/>
          <w:szCs w:val="24"/>
          <w:lang w:val="ro-RO" w:eastAsia="ro-MD"/>
          <w14:ligatures w14:val="none"/>
        </w:rPr>
        <w:t>managementul</w:t>
      </w:r>
      <w:r w:rsidR="00A32F65">
        <w:rPr>
          <w:rFonts w:ascii="Times New Roman" w:eastAsia="Times New Roman" w:hAnsi="Times New Roman" w:cs="Times New Roman"/>
          <w:kern w:val="0"/>
          <w:sz w:val="24"/>
          <w:szCs w:val="24"/>
          <w:lang w:val="ro-RO" w:eastAsia="ro-MD"/>
          <w14:ligatures w14:val="none"/>
        </w:rPr>
        <w:t>ui</w:t>
      </w:r>
      <w:r w:rsidRPr="00B2105C">
        <w:rPr>
          <w:rFonts w:ascii="Times New Roman" w:eastAsia="Times New Roman" w:hAnsi="Times New Roman" w:cs="Times New Roman"/>
          <w:kern w:val="0"/>
          <w:sz w:val="24"/>
          <w:szCs w:val="24"/>
          <w:lang w:val="ro-RO" w:eastAsia="ro-MD"/>
          <w14:ligatures w14:val="none"/>
        </w:rPr>
        <w:t xml:space="preserve"> operațional al activității de asigurare simultană în categoriile </w:t>
      </w:r>
      <w:r w:rsidR="00031F37">
        <w:rPr>
          <w:rFonts w:ascii="Times New Roman" w:eastAsia="Times New Roman" w:hAnsi="Times New Roman" w:cs="Times New Roman"/>
          <w:kern w:val="0"/>
          <w:sz w:val="24"/>
          <w:szCs w:val="24"/>
          <w:lang w:val="ro-RO" w:eastAsia="ro-MD"/>
          <w14:ligatures w14:val="none"/>
        </w:rPr>
        <w:t>„</w:t>
      </w:r>
      <w:r w:rsidRPr="00B2105C">
        <w:rPr>
          <w:rFonts w:ascii="Times New Roman" w:eastAsia="Times New Roman" w:hAnsi="Times New Roman" w:cs="Times New Roman"/>
          <w:kern w:val="0"/>
          <w:sz w:val="24"/>
          <w:szCs w:val="24"/>
          <w:lang w:val="ro-RO" w:eastAsia="ro-MD"/>
          <w14:ligatures w14:val="none"/>
        </w:rPr>
        <w:t xml:space="preserve">asigurări de viață” și </w:t>
      </w:r>
      <w:r w:rsidR="00031F37">
        <w:rPr>
          <w:rFonts w:ascii="Times New Roman" w:eastAsia="Times New Roman" w:hAnsi="Times New Roman" w:cs="Times New Roman"/>
          <w:kern w:val="0"/>
          <w:sz w:val="24"/>
          <w:szCs w:val="24"/>
          <w:lang w:val="ro-RO" w:eastAsia="ro-MD"/>
          <w14:ligatures w14:val="none"/>
        </w:rPr>
        <w:t>„</w:t>
      </w:r>
      <w:r w:rsidRPr="00B2105C">
        <w:rPr>
          <w:rFonts w:ascii="Times New Roman" w:eastAsia="Times New Roman" w:hAnsi="Times New Roman" w:cs="Times New Roman"/>
          <w:kern w:val="0"/>
          <w:sz w:val="24"/>
          <w:szCs w:val="24"/>
          <w:lang w:val="ro-RO" w:eastAsia="ro-MD"/>
          <w14:ligatures w14:val="none"/>
        </w:rPr>
        <w:t xml:space="preserve">asigurări generale”, procesul de aprobare </w:t>
      </w:r>
      <w:r w:rsidR="007E239F" w:rsidRPr="00B2105C">
        <w:rPr>
          <w:rFonts w:ascii="Times New Roman" w:eastAsia="Times New Roman" w:hAnsi="Times New Roman" w:cs="Times New Roman"/>
          <w:kern w:val="0"/>
          <w:sz w:val="24"/>
          <w:szCs w:val="24"/>
          <w:lang w:val="ro-RO" w:eastAsia="ro-MD"/>
          <w14:ligatures w14:val="none"/>
        </w:rPr>
        <w:t xml:space="preserve">prealabilă </w:t>
      </w:r>
      <w:r w:rsidRPr="00B2105C">
        <w:rPr>
          <w:rFonts w:ascii="Times New Roman" w:eastAsia="Times New Roman" w:hAnsi="Times New Roman" w:cs="Times New Roman"/>
          <w:kern w:val="0"/>
          <w:sz w:val="24"/>
          <w:szCs w:val="24"/>
          <w:lang w:val="ro-RO" w:eastAsia="ro-MD"/>
          <w14:ligatures w14:val="none"/>
        </w:rPr>
        <w:t>de către Banca Națională a Moldovei</w:t>
      </w:r>
      <w:r w:rsidR="006D58A8">
        <w:rPr>
          <w:rFonts w:ascii="Times New Roman" w:eastAsia="Times New Roman" w:hAnsi="Times New Roman" w:cs="Times New Roman"/>
          <w:kern w:val="0"/>
          <w:sz w:val="24"/>
          <w:szCs w:val="24"/>
          <w:lang w:val="ro-RO" w:eastAsia="ro-MD"/>
          <w14:ligatures w14:val="none"/>
        </w:rPr>
        <w:t xml:space="preserve"> a metodei de repartizare</w:t>
      </w:r>
      <w:r w:rsidR="00F47CCF">
        <w:rPr>
          <w:rFonts w:ascii="Times New Roman" w:eastAsia="Times New Roman" w:hAnsi="Times New Roman" w:cs="Times New Roman"/>
          <w:kern w:val="0"/>
          <w:sz w:val="24"/>
          <w:szCs w:val="24"/>
          <w:lang w:val="ro-RO" w:eastAsia="ro-MD"/>
          <w14:ligatures w14:val="none"/>
        </w:rPr>
        <w:t xml:space="preserve">, </w:t>
      </w:r>
      <w:r w:rsidR="00A32F65">
        <w:rPr>
          <w:rFonts w:ascii="Times New Roman" w:eastAsia="Times New Roman" w:hAnsi="Times New Roman" w:cs="Times New Roman"/>
          <w:kern w:val="0"/>
          <w:sz w:val="24"/>
          <w:szCs w:val="24"/>
          <w:lang w:val="ro-RO" w:eastAsia="ro-MD"/>
          <w14:ligatures w14:val="none"/>
        </w:rPr>
        <w:t xml:space="preserve">a </w:t>
      </w:r>
      <w:r w:rsidR="00F47CCF" w:rsidRPr="00B2105C">
        <w:rPr>
          <w:rFonts w:ascii="Times New Roman" w:eastAsia="Times New Roman" w:hAnsi="Times New Roman" w:cs="Times New Roman"/>
          <w:kern w:val="0"/>
          <w:sz w:val="24"/>
          <w:szCs w:val="24"/>
          <w:lang w:eastAsia="ro-MD"/>
          <w14:ligatures w14:val="none"/>
        </w:rPr>
        <w:t>transfer</w:t>
      </w:r>
      <w:r w:rsidR="00F47CCF">
        <w:rPr>
          <w:rFonts w:ascii="Times New Roman" w:eastAsia="Times New Roman" w:hAnsi="Times New Roman" w:cs="Times New Roman"/>
          <w:kern w:val="0"/>
          <w:sz w:val="24"/>
          <w:szCs w:val="24"/>
          <w:lang w:eastAsia="ro-MD"/>
          <w14:ligatures w14:val="none"/>
        </w:rPr>
        <w:t>ului</w:t>
      </w:r>
      <w:r w:rsidR="00F47CCF" w:rsidRPr="00B2105C">
        <w:rPr>
          <w:rFonts w:ascii="Times New Roman" w:eastAsia="Times New Roman" w:hAnsi="Times New Roman" w:cs="Times New Roman"/>
          <w:kern w:val="0"/>
          <w:sz w:val="24"/>
          <w:szCs w:val="24"/>
          <w:lang w:eastAsia="ro-MD"/>
          <w14:ligatures w14:val="none"/>
        </w:rPr>
        <w:t xml:space="preserve"> activelor </w:t>
      </w:r>
      <w:r w:rsidR="00F47CCF">
        <w:rPr>
          <w:rFonts w:ascii="Times New Roman" w:eastAsia="Times New Roman" w:hAnsi="Times New Roman" w:cs="Times New Roman"/>
          <w:kern w:val="0"/>
          <w:sz w:val="24"/>
          <w:szCs w:val="24"/>
          <w:lang w:eastAsia="ro-MD"/>
          <w14:ligatures w14:val="none"/>
        </w:rPr>
        <w:t xml:space="preserve">și/sau </w:t>
      </w:r>
      <w:r w:rsidR="00F47CCF" w:rsidRPr="0037097C">
        <w:rPr>
          <w:rFonts w:ascii="Times New Roman" w:eastAsia="Times New Roman" w:hAnsi="Times New Roman" w:cs="Times New Roman"/>
          <w:kern w:val="0"/>
          <w:sz w:val="24"/>
          <w:szCs w:val="24"/>
          <w:lang w:eastAsia="ro-MD"/>
          <w14:ligatures w14:val="none"/>
        </w:rPr>
        <w:t>a</w:t>
      </w:r>
      <w:r w:rsidR="0037097C">
        <w:rPr>
          <w:rFonts w:ascii="Times New Roman" w:eastAsia="Times New Roman" w:hAnsi="Times New Roman" w:cs="Times New Roman"/>
          <w:kern w:val="0"/>
          <w:sz w:val="24"/>
          <w:szCs w:val="24"/>
          <w:lang w:eastAsia="ro-MD"/>
          <w14:ligatures w14:val="none"/>
        </w:rPr>
        <w:t>l</w:t>
      </w:r>
      <w:r w:rsidR="00F47CCF">
        <w:rPr>
          <w:rFonts w:ascii="Times New Roman" w:eastAsia="Times New Roman" w:hAnsi="Times New Roman" w:cs="Times New Roman"/>
          <w:kern w:val="0"/>
          <w:sz w:val="24"/>
          <w:szCs w:val="24"/>
          <w:lang w:eastAsia="ro-MD"/>
          <w14:ligatures w14:val="none"/>
        </w:rPr>
        <w:t xml:space="preserve"> profitului înregistrat de către societate</w:t>
      </w:r>
      <w:r w:rsidR="006D58A8" w:rsidRPr="00B2105C">
        <w:rPr>
          <w:rFonts w:ascii="Times New Roman" w:eastAsia="Times New Roman" w:hAnsi="Times New Roman" w:cs="Times New Roman"/>
          <w:kern w:val="0"/>
          <w:sz w:val="24"/>
          <w:szCs w:val="24"/>
          <w:lang w:eastAsia="ro-MD"/>
          <w14:ligatures w14:val="none"/>
        </w:rPr>
        <w:t>.</w:t>
      </w:r>
    </w:p>
    <w:p w14:paraId="4C99A92D" w14:textId="4319E26D" w:rsidR="00877511" w:rsidRPr="00B2105C" w:rsidRDefault="00877511" w:rsidP="00CF3122">
      <w:pPr>
        <w:pStyle w:val="ListParagraph"/>
        <w:numPr>
          <w:ilvl w:val="0"/>
          <w:numId w:val="6"/>
        </w:numPr>
        <w:spacing w:after="0" w:line="276" w:lineRule="auto"/>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 xml:space="preserve"> </w:t>
      </w:r>
      <w:r w:rsidR="002837F6">
        <w:rPr>
          <w:rFonts w:ascii="Times New Roman" w:eastAsia="Times New Roman" w:hAnsi="Times New Roman" w:cs="Times New Roman"/>
          <w:kern w:val="0"/>
          <w:sz w:val="24"/>
          <w:szCs w:val="24"/>
          <w:lang w:val="ro-RO" w:eastAsia="ro-MD"/>
          <w14:ligatures w14:val="none"/>
        </w:rPr>
        <w:t>P</w:t>
      </w:r>
      <w:r>
        <w:rPr>
          <w:rFonts w:ascii="Times New Roman" w:eastAsia="Times New Roman" w:hAnsi="Times New Roman" w:cs="Times New Roman"/>
          <w:kern w:val="0"/>
          <w:sz w:val="24"/>
          <w:szCs w:val="24"/>
          <w:lang w:val="ro-RO" w:eastAsia="ro-MD"/>
          <w14:ligatures w14:val="none"/>
        </w:rPr>
        <w:t>rezentul Regulament</w:t>
      </w:r>
      <w:r w:rsidR="002837F6">
        <w:rPr>
          <w:rFonts w:ascii="Times New Roman" w:eastAsia="Times New Roman" w:hAnsi="Times New Roman" w:cs="Times New Roman"/>
          <w:kern w:val="0"/>
          <w:sz w:val="24"/>
          <w:szCs w:val="24"/>
          <w:lang w:val="ro-RO" w:eastAsia="ro-MD"/>
          <w14:ligatures w14:val="none"/>
        </w:rPr>
        <w:t xml:space="preserve"> se aplică </w:t>
      </w:r>
      <w:r w:rsidR="00CF3122">
        <w:rPr>
          <w:rFonts w:ascii="Times New Roman" w:eastAsia="Times New Roman" w:hAnsi="Times New Roman" w:cs="Times New Roman"/>
          <w:kern w:val="0"/>
          <w:sz w:val="24"/>
          <w:szCs w:val="24"/>
          <w:lang w:val="ro-RO" w:eastAsia="ro-MD"/>
          <w14:ligatures w14:val="none"/>
        </w:rPr>
        <w:t xml:space="preserve"> societ</w:t>
      </w:r>
      <w:r w:rsidR="002837F6">
        <w:rPr>
          <w:rFonts w:ascii="Times New Roman" w:eastAsia="Times New Roman" w:hAnsi="Times New Roman" w:cs="Times New Roman"/>
          <w:kern w:val="0"/>
          <w:sz w:val="24"/>
          <w:szCs w:val="24"/>
          <w:lang w:val="ro-RO" w:eastAsia="ro-MD"/>
          <w14:ligatures w14:val="none"/>
        </w:rPr>
        <w:t>ăților</w:t>
      </w:r>
      <w:r w:rsidR="00CF3122">
        <w:rPr>
          <w:rFonts w:ascii="Times New Roman" w:eastAsia="Times New Roman" w:hAnsi="Times New Roman" w:cs="Times New Roman"/>
          <w:kern w:val="0"/>
          <w:sz w:val="24"/>
          <w:szCs w:val="24"/>
          <w:lang w:val="ro-RO" w:eastAsia="ro-MD"/>
          <w14:ligatures w14:val="none"/>
        </w:rPr>
        <w:t xml:space="preserve"> de asigurare care </w:t>
      </w:r>
      <w:r w:rsidR="00CF3122" w:rsidRPr="00CF3122">
        <w:rPr>
          <w:rFonts w:ascii="Times New Roman" w:eastAsia="Times New Roman" w:hAnsi="Times New Roman" w:cs="Times New Roman"/>
          <w:kern w:val="0"/>
          <w:sz w:val="24"/>
          <w:szCs w:val="24"/>
          <w:lang w:val="ro-RO" w:eastAsia="ro-MD"/>
          <w14:ligatures w14:val="none"/>
        </w:rPr>
        <w:t xml:space="preserve">desfăşoară simultan activitate în categoriile </w:t>
      </w:r>
      <w:r w:rsidR="002837F6">
        <w:rPr>
          <w:rFonts w:ascii="Times New Roman" w:eastAsia="Times New Roman" w:hAnsi="Times New Roman" w:cs="Times New Roman"/>
          <w:kern w:val="0"/>
          <w:sz w:val="24"/>
          <w:szCs w:val="24"/>
          <w:lang w:val="ro-RO" w:eastAsia="ro-MD"/>
          <w14:ligatures w14:val="none"/>
        </w:rPr>
        <w:t>„</w:t>
      </w:r>
      <w:r w:rsidR="00CF3122" w:rsidRPr="00CF3122">
        <w:rPr>
          <w:rFonts w:ascii="Times New Roman" w:eastAsia="Times New Roman" w:hAnsi="Times New Roman" w:cs="Times New Roman"/>
          <w:kern w:val="0"/>
          <w:sz w:val="24"/>
          <w:szCs w:val="24"/>
          <w:lang w:val="ro-RO" w:eastAsia="ro-MD"/>
          <w14:ligatures w14:val="none"/>
        </w:rPr>
        <w:t>asigurări generale</w:t>
      </w:r>
      <w:r w:rsidR="002837F6">
        <w:rPr>
          <w:rFonts w:ascii="Times New Roman" w:eastAsia="Times New Roman" w:hAnsi="Times New Roman" w:cs="Times New Roman"/>
          <w:kern w:val="0"/>
          <w:sz w:val="24"/>
          <w:szCs w:val="24"/>
          <w:lang w:val="ro-RO" w:eastAsia="ro-MD"/>
          <w14:ligatures w14:val="none"/>
        </w:rPr>
        <w:t>”</w:t>
      </w:r>
      <w:r w:rsidR="00CF3122" w:rsidRPr="00CF3122">
        <w:rPr>
          <w:rFonts w:ascii="Times New Roman" w:eastAsia="Times New Roman" w:hAnsi="Times New Roman" w:cs="Times New Roman"/>
          <w:kern w:val="0"/>
          <w:sz w:val="24"/>
          <w:szCs w:val="24"/>
          <w:lang w:val="ro-RO" w:eastAsia="ro-MD"/>
          <w14:ligatures w14:val="none"/>
        </w:rPr>
        <w:t xml:space="preserve"> şi </w:t>
      </w:r>
      <w:r w:rsidR="002837F6">
        <w:rPr>
          <w:rFonts w:ascii="Times New Roman" w:eastAsia="Times New Roman" w:hAnsi="Times New Roman" w:cs="Times New Roman"/>
          <w:kern w:val="0"/>
          <w:sz w:val="24"/>
          <w:szCs w:val="24"/>
          <w:lang w:val="ro-RO" w:eastAsia="ro-MD"/>
          <w14:ligatures w14:val="none"/>
        </w:rPr>
        <w:t>„</w:t>
      </w:r>
      <w:r w:rsidR="00CF3122" w:rsidRPr="00CF3122">
        <w:rPr>
          <w:rFonts w:ascii="Times New Roman" w:eastAsia="Times New Roman" w:hAnsi="Times New Roman" w:cs="Times New Roman"/>
          <w:kern w:val="0"/>
          <w:sz w:val="24"/>
          <w:szCs w:val="24"/>
          <w:lang w:val="ro-RO" w:eastAsia="ro-MD"/>
          <w14:ligatures w14:val="none"/>
        </w:rPr>
        <w:t>asigurări de viaţă</w:t>
      </w:r>
      <w:r w:rsidR="002837F6">
        <w:rPr>
          <w:rFonts w:ascii="Times New Roman" w:eastAsia="Times New Roman" w:hAnsi="Times New Roman" w:cs="Times New Roman"/>
          <w:kern w:val="0"/>
          <w:sz w:val="24"/>
          <w:szCs w:val="24"/>
          <w:lang w:val="ro-RO" w:eastAsia="ro-MD"/>
          <w14:ligatures w14:val="none"/>
        </w:rPr>
        <w:t>”</w:t>
      </w:r>
      <w:r w:rsidR="0034537F">
        <w:rPr>
          <w:rFonts w:ascii="Times New Roman" w:eastAsia="Times New Roman" w:hAnsi="Times New Roman" w:cs="Times New Roman"/>
          <w:kern w:val="0"/>
          <w:sz w:val="24"/>
          <w:szCs w:val="24"/>
          <w:lang w:val="ro-RO" w:eastAsia="ro-MD"/>
          <w14:ligatures w14:val="none"/>
        </w:rPr>
        <w:t>,</w:t>
      </w:r>
      <w:r w:rsidRPr="00877511">
        <w:rPr>
          <w:rFonts w:ascii="Times New Roman" w:eastAsia="Times New Roman" w:hAnsi="Times New Roman" w:cs="Times New Roman"/>
          <w:kern w:val="0"/>
          <w:sz w:val="24"/>
          <w:szCs w:val="24"/>
          <w:lang w:eastAsia="ro-MD"/>
          <w14:ligatures w14:val="none"/>
        </w:rPr>
        <w:t xml:space="preserve"> </w:t>
      </w:r>
      <w:r w:rsidR="002837F6">
        <w:rPr>
          <w:rFonts w:ascii="Times New Roman" w:eastAsia="Times New Roman" w:hAnsi="Times New Roman" w:cs="Times New Roman"/>
          <w:kern w:val="0"/>
          <w:sz w:val="24"/>
          <w:szCs w:val="24"/>
          <w:lang w:eastAsia="ro-MD"/>
          <w14:ligatures w14:val="none"/>
        </w:rPr>
        <w:t xml:space="preserve">în condițiile </w:t>
      </w:r>
      <w:r w:rsidR="00CF3122">
        <w:rPr>
          <w:rFonts w:ascii="Times New Roman" w:eastAsia="Times New Roman" w:hAnsi="Times New Roman" w:cs="Times New Roman"/>
          <w:kern w:val="0"/>
          <w:sz w:val="24"/>
          <w:szCs w:val="24"/>
          <w:lang w:eastAsia="ro-MD"/>
          <w14:ligatures w14:val="none"/>
        </w:rPr>
        <w:t>art</w:t>
      </w:r>
      <w:r w:rsidR="0034537F">
        <w:rPr>
          <w:rFonts w:ascii="Times New Roman" w:eastAsia="Times New Roman" w:hAnsi="Times New Roman" w:cs="Times New Roman"/>
          <w:kern w:val="0"/>
          <w:sz w:val="24"/>
          <w:szCs w:val="24"/>
          <w:lang w:eastAsia="ro-MD"/>
          <w14:ligatures w14:val="none"/>
        </w:rPr>
        <w:t>.</w:t>
      </w:r>
      <w:r w:rsidRPr="00877511">
        <w:rPr>
          <w:rFonts w:ascii="Times New Roman" w:eastAsia="Times New Roman" w:hAnsi="Times New Roman" w:cs="Times New Roman"/>
          <w:kern w:val="0"/>
          <w:sz w:val="24"/>
          <w:szCs w:val="24"/>
          <w:lang w:eastAsia="ro-MD"/>
          <w14:ligatures w14:val="none"/>
        </w:rPr>
        <w:t xml:space="preserve"> 97 din Legea nr. 92/2022</w:t>
      </w:r>
      <w:r w:rsidR="00CF3122" w:rsidRPr="00CF3122">
        <w:rPr>
          <w:rFonts w:ascii="Times New Roman" w:eastAsia="Times New Roman" w:hAnsi="Times New Roman" w:cs="Times New Roman"/>
          <w:sz w:val="24"/>
          <w:szCs w:val="24"/>
        </w:rPr>
        <w:t xml:space="preserve"> </w:t>
      </w:r>
      <w:r w:rsidR="00CF3122" w:rsidRPr="00CF3122">
        <w:rPr>
          <w:rFonts w:ascii="Times New Roman" w:eastAsia="Times New Roman" w:hAnsi="Times New Roman" w:cs="Times New Roman"/>
          <w:kern w:val="0"/>
          <w:sz w:val="24"/>
          <w:szCs w:val="24"/>
          <w:lang w:eastAsia="ro-MD"/>
          <w14:ligatures w14:val="none"/>
        </w:rPr>
        <w:t>privind activitatea de asigurare sau de reasigurare (în continuare – Legea nr. 92/2022)</w:t>
      </w:r>
      <w:r w:rsidR="00CF3122">
        <w:rPr>
          <w:rFonts w:ascii="Times New Roman" w:eastAsia="Times New Roman" w:hAnsi="Times New Roman" w:cs="Times New Roman"/>
          <w:kern w:val="0"/>
          <w:sz w:val="24"/>
          <w:szCs w:val="24"/>
          <w:lang w:eastAsia="ro-MD"/>
          <w14:ligatures w14:val="none"/>
        </w:rPr>
        <w:t>.</w:t>
      </w:r>
    </w:p>
    <w:p w14:paraId="1966FFD4" w14:textId="531035BB" w:rsidR="00E01B12" w:rsidRPr="00B2105C" w:rsidRDefault="00993041" w:rsidP="004E423E">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sz w:val="24"/>
          <w:szCs w:val="24"/>
        </w:rPr>
        <w:t xml:space="preserve">Termenii şi expresiile utilizate în prezentul </w:t>
      </w:r>
      <w:r w:rsidR="0034537F">
        <w:rPr>
          <w:rFonts w:ascii="Times New Roman" w:eastAsia="Times New Roman" w:hAnsi="Times New Roman" w:cs="Times New Roman"/>
          <w:sz w:val="24"/>
          <w:szCs w:val="24"/>
        </w:rPr>
        <w:t>R</w:t>
      </w:r>
      <w:r w:rsidR="00E01B12" w:rsidRPr="00B2105C">
        <w:rPr>
          <w:rFonts w:ascii="Times New Roman" w:eastAsia="Times New Roman" w:hAnsi="Times New Roman" w:cs="Times New Roman"/>
          <w:sz w:val="24"/>
          <w:szCs w:val="24"/>
        </w:rPr>
        <w:t xml:space="preserve">egulament </w:t>
      </w:r>
      <w:r w:rsidRPr="00B2105C">
        <w:rPr>
          <w:rFonts w:ascii="Times New Roman" w:eastAsia="Times New Roman" w:hAnsi="Times New Roman" w:cs="Times New Roman"/>
          <w:sz w:val="24"/>
          <w:szCs w:val="24"/>
        </w:rPr>
        <w:t xml:space="preserve">au </w:t>
      </w:r>
      <w:r w:rsidR="003C7194" w:rsidRPr="00B2105C">
        <w:rPr>
          <w:rFonts w:ascii="Times New Roman" w:eastAsia="Times New Roman" w:hAnsi="Times New Roman" w:cs="Times New Roman"/>
          <w:sz w:val="24"/>
          <w:szCs w:val="24"/>
        </w:rPr>
        <w:t>semnificațiile</w:t>
      </w:r>
      <w:r w:rsidRPr="00B2105C">
        <w:rPr>
          <w:rFonts w:ascii="Times New Roman" w:eastAsia="Times New Roman" w:hAnsi="Times New Roman" w:cs="Times New Roman"/>
          <w:sz w:val="24"/>
          <w:szCs w:val="24"/>
        </w:rPr>
        <w:t xml:space="preserve"> prevăzute</w:t>
      </w:r>
      <w:r w:rsidRPr="00B2105C">
        <w:rPr>
          <w:rFonts w:ascii="PermianSerifTypeface" w:eastAsia="Times New Roman" w:hAnsi="PermianSerifTypeface" w:cs="Times New Roman"/>
          <w:sz w:val="24"/>
          <w:szCs w:val="24"/>
        </w:rPr>
        <w:t xml:space="preserve"> </w:t>
      </w:r>
      <w:r w:rsidRPr="00B2105C">
        <w:rPr>
          <w:rFonts w:ascii="Times New Roman" w:eastAsia="Times New Roman" w:hAnsi="Times New Roman" w:cs="Times New Roman"/>
          <w:sz w:val="24"/>
          <w:szCs w:val="24"/>
        </w:rPr>
        <w:t>în Legea nr. 92/2022</w:t>
      </w:r>
      <w:r w:rsidR="004E423E" w:rsidRPr="00B2105C">
        <w:rPr>
          <w:rFonts w:ascii="Times New Roman" w:eastAsia="Times New Roman" w:hAnsi="Times New Roman" w:cs="Times New Roman"/>
          <w:sz w:val="24"/>
          <w:szCs w:val="24"/>
        </w:rPr>
        <w:t>.</w:t>
      </w:r>
      <w:r w:rsidRPr="00B2105C">
        <w:rPr>
          <w:rFonts w:ascii="Times New Roman" w:eastAsia="Times New Roman" w:hAnsi="Times New Roman" w:cs="Times New Roman"/>
          <w:sz w:val="24"/>
          <w:szCs w:val="24"/>
        </w:rPr>
        <w:t xml:space="preserve"> </w:t>
      </w:r>
    </w:p>
    <w:p w14:paraId="48331693" w14:textId="7640C592" w:rsidR="00DD6668" w:rsidRPr="00B2105C" w:rsidRDefault="00DD6668" w:rsidP="004E423E">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xml:space="preserve">În sensul prezentului Regulament </w:t>
      </w:r>
      <w:r w:rsidR="007E239F" w:rsidRPr="00B2105C">
        <w:rPr>
          <w:rFonts w:ascii="Times New Roman" w:eastAsia="Times New Roman" w:hAnsi="Times New Roman" w:cs="Times New Roman"/>
          <w:kern w:val="0"/>
          <w:sz w:val="24"/>
          <w:szCs w:val="24"/>
          <w:lang w:val="ro-RO" w:eastAsia="ro-MD"/>
          <w14:ligatures w14:val="none"/>
        </w:rPr>
        <w:t>se definesc următoarele noțiuni principale</w:t>
      </w:r>
      <w:r w:rsidRPr="00B2105C">
        <w:rPr>
          <w:rFonts w:ascii="Times New Roman" w:eastAsia="Times New Roman" w:hAnsi="Times New Roman" w:cs="Times New Roman"/>
          <w:kern w:val="0"/>
          <w:sz w:val="24"/>
          <w:szCs w:val="24"/>
          <w:lang w:val="ro-RO" w:eastAsia="ro-MD"/>
          <w14:ligatures w14:val="none"/>
        </w:rPr>
        <w:t>:</w:t>
      </w:r>
    </w:p>
    <w:p w14:paraId="1376D48F" w14:textId="732E5D4B" w:rsidR="00C32F16" w:rsidRPr="00B2105C" w:rsidRDefault="00C32F16" w:rsidP="00901AEE">
      <w:pPr>
        <w:pStyle w:val="ListParagraph"/>
        <w:numPr>
          <w:ilvl w:val="1"/>
          <w:numId w:val="6"/>
        </w:numPr>
        <w:spacing w:after="0" w:line="276" w:lineRule="auto"/>
        <w:ind w:left="851"/>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i/>
          <w:iCs/>
          <w:kern w:val="0"/>
          <w:sz w:val="24"/>
          <w:szCs w:val="24"/>
          <w:lang w:val="ro-RO" w:eastAsia="ro-MD"/>
          <w14:ligatures w14:val="none"/>
        </w:rPr>
        <w:t xml:space="preserve">metoda de repartizare </w:t>
      </w:r>
      <w:r w:rsidRPr="00B2105C">
        <w:rPr>
          <w:rFonts w:ascii="Times New Roman" w:eastAsia="Times New Roman" w:hAnsi="Times New Roman" w:cs="Times New Roman"/>
          <w:kern w:val="0"/>
          <w:sz w:val="24"/>
          <w:szCs w:val="24"/>
          <w:lang w:val="ro-RO" w:eastAsia="ro-MD"/>
          <w14:ligatures w14:val="none"/>
        </w:rPr>
        <w:t xml:space="preserve">– instrument utilizat de către </w:t>
      </w:r>
      <w:r w:rsidR="0026747C" w:rsidRPr="0026747C">
        <w:rPr>
          <w:rFonts w:ascii="Times New Roman" w:eastAsia="Times New Roman" w:hAnsi="Times New Roman" w:cs="Times New Roman"/>
          <w:kern w:val="0"/>
          <w:sz w:val="24"/>
          <w:szCs w:val="24"/>
          <w:lang w:val="ro-RO" w:eastAsia="ro-MD"/>
          <w14:ligatures w14:val="none"/>
        </w:rPr>
        <w:t xml:space="preserve">societățile de asigurare </w:t>
      </w:r>
      <w:r w:rsidR="00684BDB" w:rsidRPr="00B2105C">
        <w:rPr>
          <w:rFonts w:ascii="Times New Roman" w:eastAsia="Times New Roman" w:hAnsi="Times New Roman" w:cs="Times New Roman"/>
          <w:kern w:val="0"/>
          <w:sz w:val="24"/>
          <w:szCs w:val="24"/>
          <w:lang w:val="ro-RO" w:eastAsia="ro-MD"/>
          <w14:ligatures w14:val="none"/>
        </w:rPr>
        <w:t xml:space="preserve">care desfășoară </w:t>
      </w:r>
      <w:r w:rsidR="002837F6">
        <w:rPr>
          <w:rFonts w:ascii="Times New Roman" w:eastAsia="Times New Roman" w:hAnsi="Times New Roman" w:cs="Times New Roman"/>
          <w:kern w:val="0"/>
          <w:sz w:val="24"/>
          <w:szCs w:val="24"/>
          <w:lang w:val="ro-RO" w:eastAsia="ro-MD"/>
          <w14:ligatures w14:val="none"/>
        </w:rPr>
        <w:t xml:space="preserve">simultan </w:t>
      </w:r>
      <w:r w:rsidR="00684BDB" w:rsidRPr="00B2105C">
        <w:rPr>
          <w:rFonts w:ascii="Times New Roman" w:eastAsia="Times New Roman" w:hAnsi="Times New Roman" w:cs="Times New Roman"/>
          <w:kern w:val="0"/>
          <w:sz w:val="24"/>
          <w:szCs w:val="24"/>
          <w:lang w:val="ro-RO" w:eastAsia="ro-MD"/>
          <w14:ligatures w14:val="none"/>
        </w:rPr>
        <w:t xml:space="preserve">activitate în categoriile </w:t>
      </w:r>
      <w:r w:rsidR="005B06EE">
        <w:rPr>
          <w:rFonts w:ascii="Times New Roman" w:eastAsia="Times New Roman" w:hAnsi="Times New Roman" w:cs="Times New Roman"/>
          <w:kern w:val="0"/>
          <w:sz w:val="24"/>
          <w:szCs w:val="24"/>
          <w:lang w:val="ro-RO" w:eastAsia="ro-MD"/>
          <w14:ligatures w14:val="none"/>
        </w:rPr>
        <w:t>„</w:t>
      </w:r>
      <w:r w:rsidR="00684BDB" w:rsidRPr="00B2105C">
        <w:rPr>
          <w:rFonts w:ascii="Times New Roman" w:eastAsia="Times New Roman" w:hAnsi="Times New Roman" w:cs="Times New Roman"/>
          <w:kern w:val="0"/>
          <w:sz w:val="24"/>
          <w:szCs w:val="24"/>
          <w:lang w:val="ro-RO" w:eastAsia="ro-MD"/>
          <w14:ligatures w14:val="none"/>
        </w:rPr>
        <w:t xml:space="preserve">asigurări de viață” și </w:t>
      </w:r>
      <w:r w:rsidR="005B06EE">
        <w:rPr>
          <w:rFonts w:ascii="Times New Roman" w:eastAsia="Times New Roman" w:hAnsi="Times New Roman" w:cs="Times New Roman"/>
          <w:kern w:val="0"/>
          <w:sz w:val="24"/>
          <w:szCs w:val="24"/>
          <w:lang w:val="ro-RO" w:eastAsia="ro-MD"/>
          <w14:ligatures w14:val="none"/>
        </w:rPr>
        <w:t>„</w:t>
      </w:r>
      <w:r w:rsidR="00684BDB" w:rsidRPr="00B2105C">
        <w:rPr>
          <w:rFonts w:ascii="Times New Roman" w:eastAsia="Times New Roman" w:hAnsi="Times New Roman" w:cs="Times New Roman"/>
          <w:kern w:val="0"/>
          <w:sz w:val="24"/>
          <w:szCs w:val="24"/>
          <w:lang w:val="ro-RO" w:eastAsia="ro-MD"/>
          <w14:ligatures w14:val="none"/>
        </w:rPr>
        <w:t>asigurări generale”</w:t>
      </w:r>
      <w:r w:rsidR="002B2613">
        <w:rPr>
          <w:rFonts w:ascii="Times New Roman" w:eastAsia="Times New Roman" w:hAnsi="Times New Roman" w:cs="Times New Roman"/>
          <w:kern w:val="0"/>
          <w:sz w:val="24"/>
          <w:szCs w:val="24"/>
          <w:lang w:val="ro-RO" w:eastAsia="ro-MD"/>
          <w14:ligatures w14:val="none"/>
        </w:rPr>
        <w:t>,</w:t>
      </w:r>
      <w:r w:rsidR="00684BDB" w:rsidRPr="00B2105C">
        <w:rPr>
          <w:rFonts w:ascii="Times New Roman" w:eastAsia="Times New Roman" w:hAnsi="Times New Roman" w:cs="Times New Roman"/>
          <w:kern w:val="0"/>
          <w:sz w:val="24"/>
          <w:szCs w:val="24"/>
          <w:lang w:val="ro-RO" w:eastAsia="ro-MD"/>
          <w14:ligatures w14:val="none"/>
        </w:rPr>
        <w:t xml:space="preserve"> </w:t>
      </w:r>
      <w:r w:rsidR="002E7E37">
        <w:rPr>
          <w:rFonts w:ascii="Times New Roman" w:eastAsia="Times New Roman" w:hAnsi="Times New Roman" w:cs="Times New Roman"/>
          <w:kern w:val="0"/>
          <w:sz w:val="24"/>
          <w:szCs w:val="24"/>
          <w:lang w:val="ro-RO" w:eastAsia="ro-MD"/>
          <w14:ligatures w14:val="none"/>
        </w:rPr>
        <w:t xml:space="preserve"> pentru </w:t>
      </w:r>
      <w:r w:rsidR="002E7E37">
        <w:rPr>
          <w:rFonts w:ascii="Times New Roman" w:eastAsia="Times New Roman" w:hAnsi="Times New Roman" w:cs="Times New Roman"/>
          <w:kern w:val="0"/>
          <w:sz w:val="24"/>
          <w:szCs w:val="24"/>
          <w:lang w:eastAsia="ro-MD"/>
          <w14:ligatures w14:val="none"/>
        </w:rPr>
        <w:t xml:space="preserve">înregistrarea </w:t>
      </w:r>
      <w:r w:rsidR="00776072">
        <w:rPr>
          <w:rFonts w:ascii="Times New Roman" w:eastAsia="Times New Roman" w:hAnsi="Times New Roman" w:cs="Times New Roman"/>
          <w:kern w:val="0"/>
          <w:sz w:val="24"/>
          <w:szCs w:val="24"/>
          <w:lang w:eastAsia="ro-MD"/>
          <w14:ligatures w14:val="none"/>
        </w:rPr>
        <w:t xml:space="preserve">cheltuielilor comune ale celor două activități </w:t>
      </w:r>
      <w:r w:rsidR="002E7E37">
        <w:rPr>
          <w:rFonts w:ascii="Times New Roman" w:eastAsia="Times New Roman" w:hAnsi="Times New Roman" w:cs="Times New Roman"/>
          <w:kern w:val="0"/>
          <w:sz w:val="24"/>
          <w:szCs w:val="24"/>
          <w:lang w:eastAsia="ro-MD"/>
          <w14:ligatures w14:val="none"/>
        </w:rPr>
        <w:t>separat pentru fiecare activitate</w:t>
      </w:r>
      <w:r w:rsidR="003A5895">
        <w:rPr>
          <w:rFonts w:ascii="Times New Roman" w:eastAsia="Times New Roman" w:hAnsi="Times New Roman" w:cs="Times New Roman"/>
          <w:kern w:val="0"/>
          <w:sz w:val="24"/>
          <w:szCs w:val="24"/>
          <w:lang w:eastAsia="ro-MD"/>
          <w14:ligatures w14:val="none"/>
        </w:rPr>
        <w:t>;</w:t>
      </w:r>
    </w:p>
    <w:p w14:paraId="700865EA" w14:textId="154A50A3" w:rsidR="001566A6" w:rsidRPr="00B2105C" w:rsidRDefault="001566A6" w:rsidP="00901AEE">
      <w:pPr>
        <w:pStyle w:val="ListParagraph"/>
        <w:numPr>
          <w:ilvl w:val="1"/>
          <w:numId w:val="6"/>
        </w:numPr>
        <w:spacing w:after="0" w:line="276" w:lineRule="auto"/>
        <w:ind w:left="851"/>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i/>
          <w:iCs/>
          <w:kern w:val="0"/>
          <w:sz w:val="24"/>
          <w:szCs w:val="24"/>
          <w:lang w:val="ro-RO" w:eastAsia="ro-MD"/>
          <w14:ligatures w14:val="none"/>
        </w:rPr>
        <w:t>anul N</w:t>
      </w:r>
      <w:r w:rsidRPr="00B2105C">
        <w:rPr>
          <w:rFonts w:ascii="Times New Roman" w:eastAsia="Times New Roman" w:hAnsi="Times New Roman" w:cs="Times New Roman"/>
          <w:kern w:val="0"/>
          <w:sz w:val="24"/>
          <w:szCs w:val="24"/>
          <w:lang w:val="ro-RO" w:eastAsia="ro-MD"/>
          <w14:ligatures w14:val="none"/>
        </w:rPr>
        <w:t>-</w:t>
      </w:r>
      <w:r w:rsidRPr="00B2105C">
        <w:rPr>
          <w:rFonts w:ascii="Times New Roman" w:eastAsia="Times New Roman" w:hAnsi="Times New Roman" w:cs="Times New Roman"/>
          <w:i/>
          <w:iCs/>
          <w:kern w:val="0"/>
          <w:sz w:val="24"/>
          <w:szCs w:val="24"/>
          <w:lang w:val="ro-RO" w:eastAsia="ro-MD"/>
          <w14:ligatures w14:val="none"/>
        </w:rPr>
        <w:t xml:space="preserve">1 </w:t>
      </w:r>
      <w:r w:rsidRPr="00B2105C">
        <w:rPr>
          <w:rFonts w:ascii="Times New Roman" w:eastAsia="Times New Roman" w:hAnsi="Times New Roman" w:cs="Times New Roman"/>
          <w:kern w:val="0"/>
          <w:sz w:val="24"/>
          <w:szCs w:val="24"/>
          <w:lang w:val="ro-RO" w:eastAsia="ro-MD"/>
          <w14:ligatures w14:val="none"/>
        </w:rPr>
        <w:t xml:space="preserve">– perioada </w:t>
      </w:r>
      <w:r w:rsidR="00251F4B" w:rsidRPr="00B2105C">
        <w:rPr>
          <w:rFonts w:ascii="Times New Roman" w:eastAsia="Times New Roman" w:hAnsi="Times New Roman" w:cs="Times New Roman"/>
          <w:kern w:val="0"/>
          <w:sz w:val="24"/>
          <w:szCs w:val="24"/>
          <w:lang w:val="ro-RO" w:eastAsia="ro-MD"/>
          <w14:ligatures w14:val="none"/>
        </w:rPr>
        <w:t>de gestiune</w:t>
      </w:r>
      <w:r w:rsidRPr="00B2105C">
        <w:rPr>
          <w:rFonts w:ascii="Times New Roman" w:eastAsia="Times New Roman" w:hAnsi="Times New Roman" w:cs="Times New Roman"/>
          <w:kern w:val="0"/>
          <w:sz w:val="24"/>
          <w:szCs w:val="24"/>
          <w:lang w:val="ro-RO" w:eastAsia="ro-MD"/>
          <w14:ligatures w14:val="none"/>
        </w:rPr>
        <w:t xml:space="preserve"> finalizată, anterioară celei în care se solicită aprobarea pentru modificarea metodei de repartizare aprobate anterior;</w:t>
      </w:r>
    </w:p>
    <w:p w14:paraId="4C4C6A40" w14:textId="3CDF7DD8" w:rsidR="001566A6" w:rsidRPr="00B2105C" w:rsidRDefault="001566A6" w:rsidP="00901AEE">
      <w:pPr>
        <w:pStyle w:val="ListParagraph"/>
        <w:numPr>
          <w:ilvl w:val="1"/>
          <w:numId w:val="6"/>
        </w:numPr>
        <w:spacing w:after="0" w:line="276" w:lineRule="auto"/>
        <w:ind w:left="851"/>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i/>
          <w:iCs/>
          <w:kern w:val="0"/>
          <w:sz w:val="24"/>
          <w:szCs w:val="24"/>
          <w:lang w:val="ro-RO" w:eastAsia="ro-MD"/>
          <w14:ligatures w14:val="none"/>
        </w:rPr>
        <w:t xml:space="preserve">anul N </w:t>
      </w:r>
      <w:r w:rsidRPr="00B2105C">
        <w:rPr>
          <w:rFonts w:ascii="Times New Roman" w:eastAsia="Times New Roman" w:hAnsi="Times New Roman" w:cs="Times New Roman"/>
          <w:kern w:val="0"/>
          <w:sz w:val="24"/>
          <w:szCs w:val="24"/>
          <w:lang w:val="ro-RO" w:eastAsia="ro-MD"/>
          <w14:ligatures w14:val="none"/>
        </w:rPr>
        <w:t xml:space="preserve">– perioada </w:t>
      </w:r>
      <w:r w:rsidR="00797729" w:rsidRPr="00B2105C">
        <w:rPr>
          <w:rFonts w:ascii="Times New Roman" w:eastAsia="Times New Roman" w:hAnsi="Times New Roman" w:cs="Times New Roman"/>
          <w:kern w:val="0"/>
          <w:sz w:val="24"/>
          <w:szCs w:val="24"/>
          <w:lang w:val="ro-RO" w:eastAsia="ro-MD"/>
          <w14:ligatures w14:val="none"/>
        </w:rPr>
        <w:t xml:space="preserve">de gestiune </w:t>
      </w:r>
      <w:r w:rsidRPr="00B2105C">
        <w:rPr>
          <w:rFonts w:ascii="Times New Roman" w:eastAsia="Times New Roman" w:hAnsi="Times New Roman" w:cs="Times New Roman"/>
          <w:kern w:val="0"/>
          <w:sz w:val="24"/>
          <w:szCs w:val="24"/>
          <w:lang w:val="ro-RO" w:eastAsia="ro-MD"/>
          <w14:ligatures w14:val="none"/>
        </w:rPr>
        <w:t>nefinalizată în care se solicită aprobarea pentru modificarea metodei de repartizare aprobată anterior;</w:t>
      </w:r>
    </w:p>
    <w:p w14:paraId="296A6E29" w14:textId="64EB94B8" w:rsidR="001566A6" w:rsidRPr="00B2105C" w:rsidRDefault="001566A6" w:rsidP="00901AEE">
      <w:pPr>
        <w:pStyle w:val="ListParagraph"/>
        <w:numPr>
          <w:ilvl w:val="1"/>
          <w:numId w:val="6"/>
        </w:numPr>
        <w:spacing w:after="0" w:line="276" w:lineRule="auto"/>
        <w:ind w:left="851"/>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i/>
          <w:iCs/>
          <w:kern w:val="0"/>
          <w:sz w:val="24"/>
          <w:szCs w:val="24"/>
          <w:lang w:val="ro-RO" w:eastAsia="ro-MD"/>
          <w14:ligatures w14:val="none"/>
        </w:rPr>
        <w:t xml:space="preserve">anul N+1 </w:t>
      </w:r>
      <w:r w:rsidRPr="00B2105C">
        <w:rPr>
          <w:rFonts w:ascii="Times New Roman" w:eastAsia="Times New Roman" w:hAnsi="Times New Roman" w:cs="Times New Roman"/>
          <w:kern w:val="0"/>
          <w:sz w:val="24"/>
          <w:szCs w:val="24"/>
          <w:lang w:val="ro-RO" w:eastAsia="ro-MD"/>
          <w14:ligatures w14:val="none"/>
        </w:rPr>
        <w:t xml:space="preserve">– perioada </w:t>
      </w:r>
      <w:r w:rsidR="00797729" w:rsidRPr="00B2105C">
        <w:rPr>
          <w:rFonts w:ascii="Times New Roman" w:eastAsia="Times New Roman" w:hAnsi="Times New Roman" w:cs="Times New Roman"/>
          <w:kern w:val="0"/>
          <w:sz w:val="24"/>
          <w:szCs w:val="24"/>
          <w:lang w:val="ro-RO" w:eastAsia="ro-MD"/>
          <w14:ligatures w14:val="none"/>
        </w:rPr>
        <w:t xml:space="preserve">de gestiune </w:t>
      </w:r>
      <w:r w:rsidRPr="00B2105C">
        <w:rPr>
          <w:rFonts w:ascii="Times New Roman" w:eastAsia="Times New Roman" w:hAnsi="Times New Roman" w:cs="Times New Roman"/>
          <w:kern w:val="0"/>
          <w:sz w:val="24"/>
          <w:szCs w:val="24"/>
          <w:lang w:val="ro-RO" w:eastAsia="ro-MD"/>
          <w14:ligatures w14:val="none"/>
        </w:rPr>
        <w:t>pentru care se solicită aprobarea de modificare a metodei de repartizare;</w:t>
      </w:r>
    </w:p>
    <w:p w14:paraId="298065AB" w14:textId="5F0448F7" w:rsidR="001566A6" w:rsidRPr="00B2105C" w:rsidRDefault="001566A6" w:rsidP="00901AEE">
      <w:pPr>
        <w:pStyle w:val="ListParagraph"/>
        <w:numPr>
          <w:ilvl w:val="1"/>
          <w:numId w:val="6"/>
        </w:numPr>
        <w:spacing w:after="0" w:line="276" w:lineRule="auto"/>
        <w:ind w:left="851"/>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i/>
          <w:iCs/>
          <w:kern w:val="0"/>
          <w:sz w:val="24"/>
          <w:szCs w:val="24"/>
          <w:lang w:val="ro-RO" w:eastAsia="ro-MD"/>
          <w14:ligatures w14:val="none"/>
        </w:rPr>
        <w:t xml:space="preserve">anul N+2 </w:t>
      </w:r>
      <w:r w:rsidRPr="00B2105C">
        <w:rPr>
          <w:rFonts w:ascii="Times New Roman" w:eastAsia="Times New Roman" w:hAnsi="Times New Roman" w:cs="Times New Roman"/>
          <w:kern w:val="0"/>
          <w:sz w:val="24"/>
          <w:szCs w:val="24"/>
          <w:lang w:val="ro-RO" w:eastAsia="ro-MD"/>
          <w14:ligatures w14:val="none"/>
        </w:rPr>
        <w:t xml:space="preserve">– perioada </w:t>
      </w:r>
      <w:r w:rsidR="00797729" w:rsidRPr="00B2105C">
        <w:rPr>
          <w:rFonts w:ascii="Times New Roman" w:eastAsia="Times New Roman" w:hAnsi="Times New Roman" w:cs="Times New Roman"/>
          <w:kern w:val="0"/>
          <w:sz w:val="24"/>
          <w:szCs w:val="24"/>
          <w:lang w:val="ro-RO" w:eastAsia="ro-MD"/>
          <w14:ligatures w14:val="none"/>
        </w:rPr>
        <w:t xml:space="preserve">de gestiune </w:t>
      </w:r>
      <w:r w:rsidRPr="00B2105C">
        <w:rPr>
          <w:rFonts w:ascii="Times New Roman" w:eastAsia="Times New Roman" w:hAnsi="Times New Roman" w:cs="Times New Roman"/>
          <w:kern w:val="0"/>
          <w:sz w:val="24"/>
          <w:szCs w:val="24"/>
          <w:lang w:val="ro-RO" w:eastAsia="ro-MD"/>
          <w14:ligatures w14:val="none"/>
        </w:rPr>
        <w:t>următoare celei pentru care se solicită aprobarea de modificare a metodei de repartizare existente</w:t>
      </w:r>
      <w:r w:rsidR="00684BDB" w:rsidRPr="00B2105C">
        <w:rPr>
          <w:rFonts w:ascii="Times New Roman" w:eastAsia="Times New Roman" w:hAnsi="Times New Roman" w:cs="Times New Roman"/>
          <w:kern w:val="0"/>
          <w:sz w:val="24"/>
          <w:szCs w:val="24"/>
          <w:lang w:val="ro-RO" w:eastAsia="ro-MD"/>
          <w14:ligatures w14:val="none"/>
        </w:rPr>
        <w:t>.</w:t>
      </w:r>
    </w:p>
    <w:p w14:paraId="11791160" w14:textId="77777777" w:rsidR="00DD6668" w:rsidRPr="00B2105C" w:rsidRDefault="00DD6668" w:rsidP="00E875A6">
      <w:pPr>
        <w:spacing w:after="0" w:line="276" w:lineRule="auto"/>
        <w:ind w:left="709" w:firstLine="567"/>
        <w:jc w:val="both"/>
        <w:rPr>
          <w:rFonts w:ascii="Times New Roman" w:eastAsia="Times New Roman" w:hAnsi="Times New Roman" w:cs="Times New Roman"/>
          <w:kern w:val="0"/>
          <w:sz w:val="24"/>
          <w:szCs w:val="24"/>
          <w:lang w:eastAsia="ro-MD"/>
          <w14:ligatures w14:val="none"/>
        </w:rPr>
      </w:pPr>
      <w:r w:rsidRPr="00B2105C">
        <w:rPr>
          <w:rFonts w:ascii="Arial" w:eastAsia="Times New Roman" w:hAnsi="Arial" w:cs="Arial"/>
          <w:kern w:val="0"/>
          <w:sz w:val="24"/>
          <w:szCs w:val="24"/>
          <w:lang w:eastAsia="ro-MD"/>
          <w14:ligatures w14:val="none"/>
        </w:rPr>
        <w:t> </w:t>
      </w:r>
    </w:p>
    <w:p w14:paraId="6C9C4359" w14:textId="067C0F04" w:rsidR="00DD6668" w:rsidRPr="00B2105C" w:rsidRDefault="00FD1B49" w:rsidP="00E068BC">
      <w:pPr>
        <w:spacing w:after="0" w:line="276" w:lineRule="auto"/>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Capitolul</w:t>
      </w:r>
      <w:r w:rsidR="00E875A6" w:rsidRPr="00B2105C">
        <w:rPr>
          <w:rFonts w:ascii="Times New Roman" w:eastAsia="Times New Roman" w:hAnsi="Times New Roman" w:cs="Times New Roman"/>
          <w:b/>
          <w:bCs/>
          <w:kern w:val="0"/>
          <w:sz w:val="24"/>
          <w:szCs w:val="24"/>
          <w:lang w:eastAsia="ro-MD"/>
          <w14:ligatures w14:val="none"/>
        </w:rPr>
        <w:t xml:space="preserve"> II</w:t>
      </w:r>
    </w:p>
    <w:p w14:paraId="41D0A55E" w14:textId="4BD1CD1A" w:rsidR="00DD6668" w:rsidRPr="00B2105C" w:rsidRDefault="00DD6668" w:rsidP="00E068BC">
      <w:pPr>
        <w:spacing w:after="0" w:line="276" w:lineRule="auto"/>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 xml:space="preserve">SEPARAREA GESTIUNII </w:t>
      </w:r>
      <w:r w:rsidR="00E55CDC" w:rsidRPr="00B2105C">
        <w:rPr>
          <w:rFonts w:ascii="Times New Roman" w:eastAsia="Times New Roman" w:hAnsi="Times New Roman" w:cs="Times New Roman"/>
          <w:b/>
          <w:bCs/>
          <w:kern w:val="0"/>
          <w:sz w:val="24"/>
          <w:szCs w:val="24"/>
          <w:lang w:eastAsia="ro-MD"/>
          <w14:ligatures w14:val="none"/>
        </w:rPr>
        <w:t>ACTIVITĂȚI</w:t>
      </w:r>
      <w:r w:rsidR="00C278FF" w:rsidRPr="00B2105C">
        <w:rPr>
          <w:rFonts w:ascii="Times New Roman" w:eastAsia="Times New Roman" w:hAnsi="Times New Roman" w:cs="Times New Roman"/>
          <w:b/>
          <w:bCs/>
          <w:kern w:val="0"/>
          <w:sz w:val="24"/>
          <w:szCs w:val="24"/>
          <w:lang w:eastAsia="ro-MD"/>
          <w14:ligatures w14:val="none"/>
        </w:rPr>
        <w:t xml:space="preserve">LOR SIMULTANE </w:t>
      </w:r>
      <w:r w:rsidRPr="00B2105C">
        <w:rPr>
          <w:rFonts w:ascii="Times New Roman" w:eastAsia="Times New Roman" w:hAnsi="Times New Roman" w:cs="Times New Roman"/>
          <w:b/>
          <w:bCs/>
          <w:kern w:val="0"/>
          <w:sz w:val="24"/>
          <w:szCs w:val="24"/>
          <w:lang w:eastAsia="ro-MD"/>
          <w14:ligatures w14:val="none"/>
        </w:rPr>
        <w:t xml:space="preserve">ŞI </w:t>
      </w:r>
      <w:r w:rsidR="00A2415A">
        <w:rPr>
          <w:rFonts w:ascii="Times New Roman" w:eastAsia="Times New Roman" w:hAnsi="Times New Roman" w:cs="Times New Roman"/>
          <w:b/>
          <w:bCs/>
          <w:kern w:val="0"/>
          <w:sz w:val="24"/>
          <w:szCs w:val="24"/>
          <w:lang w:eastAsia="ro-MD"/>
          <w14:ligatures w14:val="none"/>
        </w:rPr>
        <w:t xml:space="preserve">A </w:t>
      </w:r>
      <w:r w:rsidRPr="00B2105C">
        <w:rPr>
          <w:rFonts w:ascii="Times New Roman" w:eastAsia="Times New Roman" w:hAnsi="Times New Roman" w:cs="Times New Roman"/>
          <w:b/>
          <w:bCs/>
          <w:kern w:val="0"/>
          <w:sz w:val="24"/>
          <w:szCs w:val="24"/>
          <w:lang w:eastAsia="ro-MD"/>
          <w14:ligatures w14:val="none"/>
        </w:rPr>
        <w:t>MANAGEMENTULUI OPERAŢIONAL</w:t>
      </w:r>
    </w:p>
    <w:p w14:paraId="2FF1DBE5" w14:textId="77777777" w:rsidR="00E875A6" w:rsidRPr="00B2105C" w:rsidRDefault="00E875A6" w:rsidP="00E068BC">
      <w:pPr>
        <w:spacing w:after="0" w:line="276" w:lineRule="auto"/>
        <w:jc w:val="center"/>
        <w:rPr>
          <w:rFonts w:ascii="Times New Roman" w:eastAsia="Times New Roman" w:hAnsi="Times New Roman" w:cs="Times New Roman"/>
          <w:b/>
          <w:bCs/>
          <w:kern w:val="0"/>
          <w:sz w:val="24"/>
          <w:szCs w:val="24"/>
          <w:lang w:eastAsia="ro-MD"/>
          <w14:ligatures w14:val="none"/>
        </w:rPr>
      </w:pPr>
    </w:p>
    <w:p w14:paraId="7C64E0AF" w14:textId="0CBE25C2" w:rsidR="00DD6668" w:rsidRPr="00B2105C" w:rsidRDefault="008C1F95" w:rsidP="00E875A6">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Societatea de asigur</w:t>
      </w:r>
      <w:r w:rsidR="005165F2">
        <w:rPr>
          <w:rFonts w:ascii="Times New Roman" w:eastAsia="Times New Roman" w:hAnsi="Times New Roman" w:cs="Times New Roman"/>
          <w:kern w:val="0"/>
          <w:sz w:val="24"/>
          <w:szCs w:val="24"/>
          <w:lang w:eastAsia="ro-MD"/>
          <w14:ligatures w14:val="none"/>
        </w:rPr>
        <w:t>are</w:t>
      </w:r>
      <w:r w:rsidR="005B06EE">
        <w:rPr>
          <w:rFonts w:ascii="Times New Roman" w:eastAsia="Times New Roman" w:hAnsi="Times New Roman" w:cs="Times New Roman"/>
          <w:kern w:val="0"/>
          <w:sz w:val="24"/>
          <w:szCs w:val="24"/>
          <w:lang w:eastAsia="ro-MD"/>
          <w14:ligatures w14:val="none"/>
        </w:rPr>
        <w:t xml:space="preserve"> va</w:t>
      </w:r>
      <w:r w:rsidR="00DD6668" w:rsidRPr="00B2105C">
        <w:rPr>
          <w:rFonts w:ascii="Times New Roman" w:eastAsia="Times New Roman" w:hAnsi="Times New Roman" w:cs="Times New Roman"/>
          <w:kern w:val="0"/>
          <w:sz w:val="24"/>
          <w:szCs w:val="24"/>
          <w:lang w:eastAsia="ro-MD"/>
          <w14:ligatures w14:val="none"/>
        </w:rPr>
        <w:t xml:space="preserve"> dispun</w:t>
      </w:r>
      <w:r w:rsidR="005B06EE">
        <w:rPr>
          <w:rFonts w:ascii="Times New Roman" w:eastAsia="Times New Roman" w:hAnsi="Times New Roman" w:cs="Times New Roman"/>
          <w:kern w:val="0"/>
          <w:sz w:val="24"/>
          <w:szCs w:val="24"/>
          <w:lang w:eastAsia="ro-MD"/>
          <w14:ligatures w14:val="none"/>
        </w:rPr>
        <w:t>e</w:t>
      </w:r>
      <w:r w:rsidR="00DD6668" w:rsidRPr="00B2105C">
        <w:rPr>
          <w:rFonts w:ascii="Times New Roman" w:eastAsia="Times New Roman" w:hAnsi="Times New Roman" w:cs="Times New Roman"/>
          <w:kern w:val="0"/>
          <w:sz w:val="24"/>
          <w:szCs w:val="24"/>
          <w:lang w:eastAsia="ro-MD"/>
          <w14:ligatures w14:val="none"/>
        </w:rPr>
        <w:t xml:space="preserve"> de </w:t>
      </w:r>
      <w:r w:rsidR="00810C10" w:rsidRPr="00B2105C">
        <w:rPr>
          <w:rFonts w:ascii="Times New Roman" w:eastAsia="Times New Roman" w:hAnsi="Times New Roman" w:cs="Times New Roman"/>
          <w:kern w:val="0"/>
          <w:sz w:val="24"/>
          <w:szCs w:val="24"/>
          <w:lang w:eastAsia="ro-MD"/>
          <w14:ligatures w14:val="none"/>
        </w:rPr>
        <w:t>subdiviziuni structurale</w:t>
      </w:r>
      <w:r w:rsidR="00DD6668" w:rsidRPr="00B2105C">
        <w:rPr>
          <w:rFonts w:ascii="Times New Roman" w:eastAsia="Times New Roman" w:hAnsi="Times New Roman" w:cs="Times New Roman"/>
          <w:kern w:val="0"/>
          <w:sz w:val="24"/>
          <w:szCs w:val="24"/>
          <w:lang w:eastAsia="ro-MD"/>
          <w14:ligatures w14:val="none"/>
        </w:rPr>
        <w:t xml:space="preserve"> </w:t>
      </w:r>
      <w:r w:rsidR="003117C9" w:rsidRPr="00B2105C">
        <w:rPr>
          <w:rFonts w:ascii="Times New Roman" w:eastAsia="Times New Roman" w:hAnsi="Times New Roman" w:cs="Times New Roman"/>
          <w:kern w:val="0"/>
          <w:sz w:val="24"/>
          <w:szCs w:val="24"/>
          <w:lang w:eastAsia="ro-MD"/>
          <w14:ligatures w14:val="none"/>
        </w:rPr>
        <w:t>și</w:t>
      </w:r>
      <w:r w:rsidR="009A06D9">
        <w:rPr>
          <w:rFonts w:ascii="Times New Roman" w:eastAsia="Times New Roman" w:hAnsi="Times New Roman" w:cs="Times New Roman"/>
          <w:kern w:val="0"/>
          <w:sz w:val="24"/>
          <w:szCs w:val="24"/>
          <w:lang w:eastAsia="ro-MD"/>
          <w14:ligatures w14:val="none"/>
        </w:rPr>
        <w:t xml:space="preserve"> de</w:t>
      </w:r>
      <w:r w:rsidR="00DD6668" w:rsidRPr="00B2105C">
        <w:rPr>
          <w:rFonts w:ascii="Times New Roman" w:eastAsia="Times New Roman" w:hAnsi="Times New Roman" w:cs="Times New Roman"/>
          <w:kern w:val="0"/>
          <w:sz w:val="24"/>
          <w:szCs w:val="24"/>
          <w:lang w:eastAsia="ro-MD"/>
          <w14:ligatures w14:val="none"/>
        </w:rPr>
        <w:t xml:space="preserve"> </w:t>
      </w:r>
      <w:r w:rsidR="00B7467C" w:rsidRPr="00B2105C">
        <w:rPr>
          <w:rFonts w:ascii="Times New Roman" w:eastAsia="Times New Roman" w:hAnsi="Times New Roman" w:cs="Times New Roman"/>
          <w:kern w:val="0"/>
          <w:sz w:val="24"/>
          <w:szCs w:val="24"/>
          <w:lang w:eastAsia="ro-MD"/>
          <w14:ligatures w14:val="none"/>
        </w:rPr>
        <w:t xml:space="preserve">suficient </w:t>
      </w:r>
      <w:r w:rsidR="00DD6668" w:rsidRPr="00B2105C">
        <w:rPr>
          <w:rFonts w:ascii="Times New Roman" w:eastAsia="Times New Roman" w:hAnsi="Times New Roman" w:cs="Times New Roman"/>
          <w:kern w:val="0"/>
          <w:sz w:val="24"/>
          <w:szCs w:val="24"/>
          <w:lang w:eastAsia="ro-MD"/>
          <w14:ligatures w14:val="none"/>
        </w:rPr>
        <w:t>personal</w:t>
      </w:r>
      <w:r w:rsidR="009A06D9">
        <w:rPr>
          <w:rFonts w:ascii="Times New Roman" w:eastAsia="Times New Roman" w:hAnsi="Times New Roman" w:cs="Times New Roman"/>
          <w:kern w:val="0"/>
          <w:sz w:val="24"/>
          <w:szCs w:val="24"/>
          <w:lang w:eastAsia="ro-MD"/>
          <w14:ligatures w14:val="none"/>
        </w:rPr>
        <w:t xml:space="preserve"> </w:t>
      </w:r>
      <w:r w:rsidR="00880AA3" w:rsidRPr="00B2105C">
        <w:rPr>
          <w:rFonts w:ascii="Times New Roman" w:eastAsia="Times New Roman" w:hAnsi="Times New Roman" w:cs="Times New Roman"/>
          <w:kern w:val="0"/>
          <w:sz w:val="24"/>
          <w:szCs w:val="24"/>
          <w:lang w:eastAsia="ro-MD"/>
          <w14:ligatures w14:val="none"/>
        </w:rPr>
        <w:t xml:space="preserve">ce activează </w:t>
      </w:r>
      <w:r w:rsidR="00DD6668" w:rsidRPr="00B2105C">
        <w:rPr>
          <w:rFonts w:ascii="Times New Roman" w:eastAsia="Times New Roman" w:hAnsi="Times New Roman" w:cs="Times New Roman"/>
          <w:kern w:val="0"/>
          <w:sz w:val="24"/>
          <w:szCs w:val="24"/>
          <w:lang w:eastAsia="ro-MD"/>
          <w14:ligatures w14:val="none"/>
        </w:rPr>
        <w:t xml:space="preserve">separat în categoria </w:t>
      </w:r>
      <w:r w:rsidR="005B06EE">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asigurări de </w:t>
      </w:r>
      <w:r w:rsidR="003117C9" w:rsidRPr="00B2105C">
        <w:rPr>
          <w:rFonts w:ascii="Times New Roman" w:eastAsia="Times New Roman" w:hAnsi="Times New Roman" w:cs="Times New Roman"/>
          <w:kern w:val="0"/>
          <w:sz w:val="24"/>
          <w:szCs w:val="24"/>
          <w:lang w:eastAsia="ro-MD"/>
          <w14:ligatures w14:val="none"/>
        </w:rPr>
        <w:t>viață</w:t>
      </w:r>
      <w:r w:rsidR="00DD6668" w:rsidRPr="00B2105C">
        <w:rPr>
          <w:rFonts w:ascii="Times New Roman" w:eastAsia="Times New Roman" w:hAnsi="Times New Roman" w:cs="Times New Roman"/>
          <w:kern w:val="0"/>
          <w:sz w:val="24"/>
          <w:szCs w:val="24"/>
          <w:lang w:eastAsia="ro-MD"/>
          <w14:ligatures w14:val="none"/>
        </w:rPr>
        <w:t xml:space="preserve">" </w:t>
      </w:r>
      <w:r w:rsidR="003117C9" w:rsidRPr="00B2105C">
        <w:rPr>
          <w:rFonts w:ascii="Times New Roman" w:eastAsia="Times New Roman" w:hAnsi="Times New Roman" w:cs="Times New Roman"/>
          <w:kern w:val="0"/>
          <w:sz w:val="24"/>
          <w:szCs w:val="24"/>
          <w:lang w:eastAsia="ro-MD"/>
          <w14:ligatures w14:val="none"/>
        </w:rPr>
        <w:t>și</w:t>
      </w:r>
      <w:r w:rsidR="00DD6668" w:rsidRPr="00B2105C">
        <w:rPr>
          <w:rFonts w:ascii="Times New Roman" w:eastAsia="Times New Roman" w:hAnsi="Times New Roman" w:cs="Times New Roman"/>
          <w:kern w:val="0"/>
          <w:sz w:val="24"/>
          <w:szCs w:val="24"/>
          <w:lang w:eastAsia="ro-MD"/>
          <w14:ligatures w14:val="none"/>
        </w:rPr>
        <w:t xml:space="preserve"> </w:t>
      </w:r>
      <w:r w:rsidR="009A06D9">
        <w:rPr>
          <w:rFonts w:ascii="Times New Roman" w:eastAsia="Times New Roman" w:hAnsi="Times New Roman" w:cs="Times New Roman"/>
          <w:kern w:val="0"/>
          <w:sz w:val="24"/>
          <w:szCs w:val="24"/>
          <w:lang w:eastAsia="ro-MD"/>
          <w14:ligatures w14:val="none"/>
        </w:rPr>
        <w:t xml:space="preserve">în </w:t>
      </w:r>
      <w:r w:rsidR="00DD6668" w:rsidRPr="00B2105C">
        <w:rPr>
          <w:rFonts w:ascii="Times New Roman" w:eastAsia="Times New Roman" w:hAnsi="Times New Roman" w:cs="Times New Roman"/>
          <w:kern w:val="0"/>
          <w:sz w:val="24"/>
          <w:szCs w:val="24"/>
          <w:lang w:eastAsia="ro-MD"/>
          <w14:ligatures w14:val="none"/>
        </w:rPr>
        <w:t xml:space="preserve">categoria </w:t>
      </w:r>
      <w:r w:rsidR="005B06EE">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asigurări generale".</w:t>
      </w:r>
    </w:p>
    <w:p w14:paraId="450C9C19" w14:textId="7FA48020" w:rsidR="00DD6668" w:rsidRPr="00B2105C" w:rsidRDefault="00C75857" w:rsidP="00E875A6">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Cerința de c</w:t>
      </w:r>
      <w:r w:rsidR="00107CCD" w:rsidRPr="00B2105C">
        <w:rPr>
          <w:rFonts w:ascii="Times New Roman" w:eastAsia="Times New Roman" w:hAnsi="Times New Roman" w:cs="Times New Roman"/>
          <w:kern w:val="0"/>
          <w:sz w:val="24"/>
          <w:szCs w:val="24"/>
          <w:lang w:eastAsia="ro-MD"/>
          <w14:ligatures w14:val="none"/>
        </w:rPr>
        <w:t>apital minim</w:t>
      </w:r>
      <w:r w:rsidR="00C32F16" w:rsidRPr="00B2105C">
        <w:rPr>
          <w:rFonts w:ascii="Times New Roman" w:eastAsia="Times New Roman" w:hAnsi="Times New Roman" w:cs="Times New Roman"/>
          <w:kern w:val="0"/>
          <w:sz w:val="24"/>
          <w:szCs w:val="24"/>
          <w:lang w:eastAsia="ro-MD"/>
          <w14:ligatures w14:val="none"/>
        </w:rPr>
        <w:t xml:space="preserve"> </w:t>
      </w:r>
      <w:r w:rsidR="00DD6668" w:rsidRPr="00B2105C">
        <w:rPr>
          <w:rFonts w:ascii="Times New Roman" w:eastAsia="Times New Roman" w:hAnsi="Times New Roman" w:cs="Times New Roman"/>
          <w:kern w:val="0"/>
          <w:sz w:val="24"/>
          <w:szCs w:val="24"/>
          <w:lang w:eastAsia="ro-MD"/>
          <w14:ligatures w14:val="none"/>
        </w:rPr>
        <w:t xml:space="preserve">al </w:t>
      </w:r>
      <w:r w:rsidR="0026747C" w:rsidRPr="0026747C">
        <w:rPr>
          <w:rFonts w:ascii="Times New Roman" w:eastAsia="Times New Roman" w:hAnsi="Times New Roman" w:cs="Times New Roman"/>
          <w:kern w:val="0"/>
          <w:sz w:val="24"/>
          <w:szCs w:val="24"/>
          <w:lang w:val="ro-RO" w:eastAsia="ro-MD"/>
          <w14:ligatures w14:val="none"/>
        </w:rPr>
        <w:t>societăți</w:t>
      </w:r>
      <w:r w:rsidR="0026747C">
        <w:rPr>
          <w:rFonts w:ascii="Times New Roman" w:eastAsia="Times New Roman" w:hAnsi="Times New Roman" w:cs="Times New Roman"/>
          <w:kern w:val="0"/>
          <w:sz w:val="24"/>
          <w:szCs w:val="24"/>
          <w:lang w:val="ro-RO" w:eastAsia="ro-MD"/>
          <w14:ligatures w14:val="none"/>
        </w:rPr>
        <w:t>i</w:t>
      </w:r>
      <w:r w:rsidR="0026747C" w:rsidRPr="0026747C">
        <w:rPr>
          <w:rFonts w:ascii="Times New Roman" w:eastAsia="Times New Roman" w:hAnsi="Times New Roman" w:cs="Times New Roman"/>
          <w:kern w:val="0"/>
          <w:sz w:val="24"/>
          <w:szCs w:val="24"/>
          <w:lang w:val="ro-RO" w:eastAsia="ro-MD"/>
          <w14:ligatures w14:val="none"/>
        </w:rPr>
        <w:t xml:space="preserve"> de asigurare</w:t>
      </w:r>
      <w:r w:rsidR="002A389C" w:rsidRPr="00B2105C">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 </w:t>
      </w:r>
      <w:r w:rsidR="00625FC0" w:rsidRPr="00D5358A">
        <w:rPr>
          <w:rFonts w:ascii="Times New Roman" w:eastAsia="Times New Roman" w:hAnsi="Times New Roman" w:cs="Times New Roman"/>
          <w:kern w:val="0"/>
          <w:sz w:val="24"/>
          <w:szCs w:val="24"/>
          <w:lang w:eastAsia="ro-MD"/>
          <w14:ligatures w14:val="none"/>
        </w:rPr>
        <w:t>care practică activitate simultană</w:t>
      </w:r>
      <w:r w:rsidR="002A389C" w:rsidRPr="0026747C">
        <w:rPr>
          <w:rFonts w:ascii="Times New Roman" w:eastAsia="Times New Roman" w:hAnsi="Times New Roman" w:cs="Times New Roman"/>
          <w:kern w:val="0"/>
          <w:sz w:val="24"/>
          <w:szCs w:val="24"/>
          <w:lang w:eastAsia="ro-MD"/>
          <w14:ligatures w14:val="none"/>
        </w:rPr>
        <w:t>,</w:t>
      </w:r>
      <w:r w:rsidR="00625FC0" w:rsidRPr="00B2105C">
        <w:rPr>
          <w:rFonts w:ascii="Times New Roman" w:eastAsia="Times New Roman" w:hAnsi="Times New Roman" w:cs="Times New Roman"/>
          <w:kern w:val="0"/>
          <w:sz w:val="24"/>
          <w:szCs w:val="24"/>
          <w:lang w:eastAsia="ro-MD"/>
          <w14:ligatures w14:val="none"/>
        </w:rPr>
        <w:t xml:space="preserve"> </w:t>
      </w:r>
      <w:r w:rsidR="00DD6668" w:rsidRPr="00B2105C">
        <w:rPr>
          <w:rFonts w:ascii="Times New Roman" w:eastAsia="Times New Roman" w:hAnsi="Times New Roman" w:cs="Times New Roman"/>
          <w:kern w:val="0"/>
          <w:sz w:val="24"/>
          <w:szCs w:val="24"/>
          <w:lang w:eastAsia="ro-MD"/>
          <w14:ligatures w14:val="none"/>
        </w:rPr>
        <w:t>trebuie să fie constituit</w:t>
      </w:r>
      <w:r w:rsidR="00880AA3" w:rsidRPr="00B2105C">
        <w:rPr>
          <w:rFonts w:ascii="Times New Roman" w:eastAsia="Times New Roman" w:hAnsi="Times New Roman" w:cs="Times New Roman"/>
          <w:kern w:val="0"/>
          <w:sz w:val="24"/>
          <w:szCs w:val="24"/>
          <w:lang w:eastAsia="ro-MD"/>
          <w14:ligatures w14:val="none"/>
        </w:rPr>
        <w:t>ă</w:t>
      </w:r>
      <w:r w:rsidR="00DD6668" w:rsidRPr="00B2105C">
        <w:rPr>
          <w:rFonts w:ascii="Times New Roman" w:eastAsia="Times New Roman" w:hAnsi="Times New Roman" w:cs="Times New Roman"/>
          <w:kern w:val="0"/>
          <w:sz w:val="24"/>
          <w:szCs w:val="24"/>
          <w:lang w:eastAsia="ro-MD"/>
          <w14:ligatures w14:val="none"/>
        </w:rPr>
        <w:t xml:space="preserve"> separat pentru </w:t>
      </w:r>
      <w:r w:rsidR="00880AA3" w:rsidRPr="00B2105C">
        <w:rPr>
          <w:rFonts w:ascii="Times New Roman" w:eastAsia="Times New Roman" w:hAnsi="Times New Roman" w:cs="Times New Roman"/>
          <w:kern w:val="0"/>
          <w:sz w:val="24"/>
          <w:szCs w:val="24"/>
          <w:lang w:eastAsia="ro-MD"/>
          <w14:ligatures w14:val="none"/>
        </w:rPr>
        <w:t xml:space="preserve">activitățile desfășurate în </w:t>
      </w:r>
      <w:r w:rsidR="00DD6668" w:rsidRPr="00B2105C">
        <w:rPr>
          <w:rFonts w:ascii="Times New Roman" w:eastAsia="Times New Roman" w:hAnsi="Times New Roman" w:cs="Times New Roman"/>
          <w:kern w:val="0"/>
          <w:sz w:val="24"/>
          <w:szCs w:val="24"/>
          <w:lang w:eastAsia="ro-MD"/>
          <w14:ligatures w14:val="none"/>
        </w:rPr>
        <w:t xml:space="preserve">categoria </w:t>
      </w:r>
      <w:r w:rsidR="005B06EE">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asigurări de </w:t>
      </w:r>
      <w:r w:rsidR="003117C9" w:rsidRPr="00B2105C">
        <w:rPr>
          <w:rFonts w:ascii="Times New Roman" w:eastAsia="Times New Roman" w:hAnsi="Times New Roman" w:cs="Times New Roman"/>
          <w:kern w:val="0"/>
          <w:sz w:val="24"/>
          <w:szCs w:val="24"/>
          <w:lang w:eastAsia="ro-MD"/>
          <w14:ligatures w14:val="none"/>
        </w:rPr>
        <w:t>viață</w:t>
      </w:r>
      <w:r w:rsidR="00DD6668" w:rsidRPr="00B2105C">
        <w:rPr>
          <w:rFonts w:ascii="Times New Roman" w:eastAsia="Times New Roman" w:hAnsi="Times New Roman" w:cs="Times New Roman"/>
          <w:kern w:val="0"/>
          <w:sz w:val="24"/>
          <w:szCs w:val="24"/>
          <w:lang w:eastAsia="ro-MD"/>
          <w14:ligatures w14:val="none"/>
        </w:rPr>
        <w:t xml:space="preserve">" </w:t>
      </w:r>
      <w:r w:rsidR="003117C9" w:rsidRPr="00B2105C">
        <w:rPr>
          <w:rFonts w:ascii="Times New Roman" w:eastAsia="Times New Roman" w:hAnsi="Times New Roman" w:cs="Times New Roman"/>
          <w:kern w:val="0"/>
          <w:sz w:val="24"/>
          <w:szCs w:val="24"/>
          <w:lang w:eastAsia="ro-MD"/>
          <w14:ligatures w14:val="none"/>
        </w:rPr>
        <w:t>și</w:t>
      </w:r>
      <w:r w:rsidR="00DD6668" w:rsidRPr="00B2105C">
        <w:rPr>
          <w:rFonts w:ascii="Times New Roman" w:eastAsia="Times New Roman" w:hAnsi="Times New Roman" w:cs="Times New Roman"/>
          <w:kern w:val="0"/>
          <w:sz w:val="24"/>
          <w:szCs w:val="24"/>
          <w:lang w:eastAsia="ro-MD"/>
          <w14:ligatures w14:val="none"/>
        </w:rPr>
        <w:t xml:space="preserve"> </w:t>
      </w:r>
      <w:r w:rsidR="00880AA3" w:rsidRPr="00B2105C">
        <w:rPr>
          <w:rFonts w:ascii="Times New Roman" w:eastAsia="Times New Roman" w:hAnsi="Times New Roman" w:cs="Times New Roman"/>
          <w:kern w:val="0"/>
          <w:sz w:val="24"/>
          <w:szCs w:val="24"/>
          <w:lang w:eastAsia="ro-MD"/>
          <w14:ligatures w14:val="none"/>
        </w:rPr>
        <w:t>în</w:t>
      </w:r>
      <w:r w:rsidR="00DD6668" w:rsidRPr="00B2105C">
        <w:rPr>
          <w:rFonts w:ascii="Times New Roman" w:eastAsia="Times New Roman" w:hAnsi="Times New Roman" w:cs="Times New Roman"/>
          <w:kern w:val="0"/>
          <w:sz w:val="24"/>
          <w:szCs w:val="24"/>
          <w:lang w:eastAsia="ro-MD"/>
          <w14:ligatures w14:val="none"/>
        </w:rPr>
        <w:t xml:space="preserve"> </w:t>
      </w:r>
      <w:r w:rsidR="00DD6668" w:rsidRPr="00B2105C">
        <w:rPr>
          <w:rFonts w:ascii="Times New Roman" w:eastAsia="Times New Roman" w:hAnsi="Times New Roman" w:cs="Times New Roman"/>
          <w:kern w:val="0"/>
          <w:sz w:val="24"/>
          <w:szCs w:val="24"/>
          <w:lang w:eastAsia="ro-MD"/>
          <w14:ligatures w14:val="none"/>
        </w:rPr>
        <w:lastRenderedPageBreak/>
        <w:t xml:space="preserve">categoria </w:t>
      </w:r>
      <w:r w:rsidR="005B06EE">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asigurări generale", </w:t>
      </w:r>
      <w:r w:rsidR="00C40483" w:rsidRPr="00B2105C">
        <w:rPr>
          <w:rFonts w:ascii="Times New Roman" w:eastAsia="Times New Roman" w:hAnsi="Times New Roman" w:cs="Times New Roman"/>
          <w:kern w:val="0"/>
          <w:sz w:val="24"/>
          <w:szCs w:val="24"/>
          <w:lang w:eastAsia="ro-MD"/>
          <w14:ligatures w14:val="none"/>
        </w:rPr>
        <w:t>ținând</w:t>
      </w:r>
      <w:r w:rsidR="00DD6668" w:rsidRPr="00B2105C">
        <w:rPr>
          <w:rFonts w:ascii="Times New Roman" w:eastAsia="Times New Roman" w:hAnsi="Times New Roman" w:cs="Times New Roman"/>
          <w:kern w:val="0"/>
          <w:sz w:val="24"/>
          <w:szCs w:val="24"/>
          <w:lang w:eastAsia="ro-MD"/>
          <w14:ligatures w14:val="none"/>
        </w:rPr>
        <w:t xml:space="preserve"> cont de prevederile</w:t>
      </w:r>
      <w:r w:rsidR="00107CCD" w:rsidRPr="00B2105C">
        <w:rPr>
          <w:rFonts w:ascii="Times New Roman" w:eastAsia="Times New Roman" w:hAnsi="Times New Roman" w:cs="Times New Roman"/>
          <w:kern w:val="0"/>
          <w:sz w:val="24"/>
          <w:szCs w:val="24"/>
          <w:lang w:eastAsia="ro-MD"/>
          <w14:ligatures w14:val="none"/>
        </w:rPr>
        <w:t xml:space="preserve"> art. 74 alin. (1) lit. e)</w:t>
      </w:r>
      <w:r w:rsidR="008C6D25">
        <w:rPr>
          <w:rFonts w:ascii="Times New Roman" w:eastAsia="Times New Roman" w:hAnsi="Times New Roman" w:cs="Times New Roman"/>
          <w:kern w:val="0"/>
          <w:sz w:val="24"/>
          <w:szCs w:val="24"/>
          <w:lang w:eastAsia="ro-MD"/>
          <w14:ligatures w14:val="none"/>
        </w:rPr>
        <w:t xml:space="preserve"> </w:t>
      </w:r>
      <w:r w:rsidR="009B2189">
        <w:rPr>
          <w:rFonts w:ascii="Times New Roman" w:eastAsia="Times New Roman" w:hAnsi="Times New Roman" w:cs="Times New Roman"/>
          <w:kern w:val="0"/>
          <w:sz w:val="24"/>
          <w:szCs w:val="24"/>
          <w:lang w:eastAsia="ro-MD"/>
          <w14:ligatures w14:val="none"/>
        </w:rPr>
        <w:t>coroborat cu art.123 alin.(1)</w:t>
      </w:r>
      <w:r w:rsidR="005F62EE">
        <w:rPr>
          <w:rFonts w:ascii="Times New Roman" w:eastAsia="Times New Roman" w:hAnsi="Times New Roman" w:cs="Times New Roman"/>
          <w:kern w:val="0"/>
          <w:sz w:val="24"/>
          <w:szCs w:val="24"/>
          <w:lang w:eastAsia="ro-MD"/>
          <w14:ligatures w14:val="none"/>
        </w:rPr>
        <w:t xml:space="preserve"> </w:t>
      </w:r>
      <w:r w:rsidR="008C6D25" w:rsidRPr="00B2105C">
        <w:rPr>
          <w:rFonts w:ascii="Times New Roman" w:eastAsia="Times New Roman" w:hAnsi="Times New Roman" w:cs="Times New Roman"/>
          <w:kern w:val="0"/>
          <w:sz w:val="24"/>
          <w:szCs w:val="24"/>
          <w:lang w:eastAsia="ro-MD"/>
          <w14:ligatures w14:val="none"/>
        </w:rPr>
        <w:t>din Legea nr. 92/2022</w:t>
      </w:r>
      <w:r w:rsidR="008C6D25">
        <w:rPr>
          <w:rFonts w:ascii="Times New Roman" w:eastAsia="Times New Roman" w:hAnsi="Times New Roman" w:cs="Times New Roman"/>
          <w:kern w:val="0"/>
          <w:sz w:val="24"/>
          <w:szCs w:val="24"/>
          <w:lang w:eastAsia="ro-MD"/>
          <w14:ligatures w14:val="none"/>
        </w:rPr>
        <w:t xml:space="preserve"> </w:t>
      </w:r>
      <w:r w:rsidR="005F62EE">
        <w:rPr>
          <w:rFonts w:ascii="Times New Roman" w:eastAsia="Times New Roman" w:hAnsi="Times New Roman" w:cs="Times New Roman"/>
          <w:kern w:val="0"/>
          <w:sz w:val="24"/>
          <w:szCs w:val="24"/>
          <w:lang w:eastAsia="ro-MD"/>
          <w14:ligatures w14:val="none"/>
        </w:rPr>
        <w:t>și actele normative ale Băncii Naționale a Moldovei</w:t>
      </w:r>
      <w:r w:rsidR="00DD6668" w:rsidRPr="00B2105C">
        <w:rPr>
          <w:rFonts w:ascii="Times New Roman" w:eastAsia="Times New Roman" w:hAnsi="Times New Roman" w:cs="Times New Roman"/>
          <w:kern w:val="0"/>
          <w:sz w:val="24"/>
          <w:szCs w:val="24"/>
          <w:lang w:eastAsia="ro-MD"/>
          <w14:ligatures w14:val="none"/>
        </w:rPr>
        <w:t>.</w:t>
      </w:r>
    </w:p>
    <w:p w14:paraId="0FCD551C" w14:textId="291589A8" w:rsidR="00DD6668" w:rsidRPr="00B2105C" w:rsidRDefault="0026747C" w:rsidP="00E875A6">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val="ro-RO" w:eastAsia="ro-MD"/>
          <w14:ligatures w14:val="none"/>
        </w:rPr>
        <w:t>S</w:t>
      </w:r>
      <w:r w:rsidRPr="0026747C">
        <w:rPr>
          <w:rFonts w:ascii="Times New Roman" w:eastAsia="Times New Roman" w:hAnsi="Times New Roman" w:cs="Times New Roman"/>
          <w:kern w:val="0"/>
          <w:sz w:val="24"/>
          <w:szCs w:val="24"/>
          <w:lang w:val="ro-RO" w:eastAsia="ro-MD"/>
          <w14:ligatures w14:val="none"/>
        </w:rPr>
        <w:t>ociet</w:t>
      </w:r>
      <w:r>
        <w:rPr>
          <w:rFonts w:ascii="Times New Roman" w:eastAsia="Times New Roman" w:hAnsi="Times New Roman" w:cs="Times New Roman"/>
          <w:kern w:val="0"/>
          <w:sz w:val="24"/>
          <w:szCs w:val="24"/>
          <w:lang w:val="ro-RO" w:eastAsia="ro-MD"/>
          <w14:ligatures w14:val="none"/>
        </w:rPr>
        <w:t>atea</w:t>
      </w:r>
      <w:r w:rsidRPr="0026747C">
        <w:rPr>
          <w:rFonts w:ascii="Times New Roman" w:eastAsia="Times New Roman" w:hAnsi="Times New Roman" w:cs="Times New Roman"/>
          <w:kern w:val="0"/>
          <w:sz w:val="24"/>
          <w:szCs w:val="24"/>
          <w:lang w:val="ro-RO" w:eastAsia="ro-MD"/>
          <w14:ligatures w14:val="none"/>
        </w:rPr>
        <w:t xml:space="preserve"> de asigurare </w:t>
      </w:r>
      <w:r w:rsidR="00DD6668" w:rsidRPr="00B2105C">
        <w:rPr>
          <w:rFonts w:ascii="Times New Roman" w:eastAsia="Times New Roman" w:hAnsi="Times New Roman" w:cs="Times New Roman"/>
          <w:kern w:val="0"/>
          <w:sz w:val="24"/>
          <w:szCs w:val="24"/>
          <w:lang w:eastAsia="ro-MD"/>
          <w14:ligatures w14:val="none"/>
        </w:rPr>
        <w:t>este obligat</w:t>
      </w:r>
      <w:r>
        <w:rPr>
          <w:rFonts w:ascii="Times New Roman" w:eastAsia="Times New Roman" w:hAnsi="Times New Roman" w:cs="Times New Roman"/>
          <w:kern w:val="0"/>
          <w:sz w:val="24"/>
          <w:szCs w:val="24"/>
          <w:lang w:eastAsia="ro-MD"/>
          <w14:ligatures w14:val="none"/>
        </w:rPr>
        <w:t>ă</w:t>
      </w:r>
      <w:r w:rsidR="003A5895">
        <w:rPr>
          <w:rFonts w:ascii="Times New Roman" w:eastAsia="Times New Roman" w:hAnsi="Times New Roman" w:cs="Times New Roman"/>
          <w:kern w:val="0"/>
          <w:sz w:val="24"/>
          <w:szCs w:val="24"/>
          <w:lang w:eastAsia="ro-MD"/>
          <w14:ligatures w14:val="none"/>
        </w:rPr>
        <w:t xml:space="preserve"> </w:t>
      </w:r>
      <w:r w:rsidR="00DD6668" w:rsidRPr="00B2105C">
        <w:rPr>
          <w:rFonts w:ascii="Times New Roman" w:eastAsia="Times New Roman" w:hAnsi="Times New Roman" w:cs="Times New Roman"/>
          <w:kern w:val="0"/>
          <w:sz w:val="24"/>
          <w:szCs w:val="24"/>
          <w:lang w:eastAsia="ro-MD"/>
          <w14:ligatures w14:val="none"/>
        </w:rPr>
        <w:t xml:space="preserve">să separe gestiunea </w:t>
      </w:r>
      <w:r w:rsidR="00C40483" w:rsidRPr="00B2105C">
        <w:rPr>
          <w:rFonts w:ascii="Times New Roman" w:eastAsia="Times New Roman" w:hAnsi="Times New Roman" w:cs="Times New Roman"/>
          <w:kern w:val="0"/>
          <w:sz w:val="24"/>
          <w:szCs w:val="24"/>
          <w:lang w:eastAsia="ro-MD"/>
          <w14:ligatures w14:val="none"/>
        </w:rPr>
        <w:t>activității</w:t>
      </w:r>
      <w:r w:rsidR="00BE454A" w:rsidRPr="00B2105C">
        <w:rPr>
          <w:rFonts w:ascii="Times New Roman" w:eastAsia="Times New Roman" w:hAnsi="Times New Roman" w:cs="Times New Roman"/>
          <w:kern w:val="0"/>
          <w:sz w:val="24"/>
          <w:szCs w:val="24"/>
          <w:lang w:eastAsia="ro-MD"/>
          <w14:ligatures w14:val="none"/>
        </w:rPr>
        <w:t xml:space="preserve"> în categoria</w:t>
      </w:r>
      <w:r w:rsidR="00DD6668" w:rsidRPr="00B2105C">
        <w:rPr>
          <w:rFonts w:ascii="Times New Roman" w:eastAsia="Times New Roman" w:hAnsi="Times New Roman" w:cs="Times New Roman"/>
          <w:kern w:val="0"/>
          <w:sz w:val="24"/>
          <w:szCs w:val="24"/>
          <w:lang w:eastAsia="ro-MD"/>
          <w14:ligatures w14:val="none"/>
        </w:rPr>
        <w:t xml:space="preserve"> </w:t>
      </w:r>
      <w:r w:rsidR="005B06EE">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asigur</w:t>
      </w:r>
      <w:r w:rsidR="00BE454A" w:rsidRPr="00B2105C">
        <w:rPr>
          <w:rFonts w:ascii="Times New Roman" w:eastAsia="Times New Roman" w:hAnsi="Times New Roman" w:cs="Times New Roman"/>
          <w:kern w:val="0"/>
          <w:sz w:val="24"/>
          <w:szCs w:val="24"/>
          <w:lang w:eastAsia="ro-MD"/>
          <w14:ligatures w14:val="none"/>
        </w:rPr>
        <w:t>ări</w:t>
      </w:r>
      <w:r w:rsidR="00DD6668" w:rsidRPr="00B2105C">
        <w:rPr>
          <w:rFonts w:ascii="Times New Roman" w:eastAsia="Times New Roman" w:hAnsi="Times New Roman" w:cs="Times New Roman"/>
          <w:kern w:val="0"/>
          <w:sz w:val="24"/>
          <w:szCs w:val="24"/>
          <w:lang w:eastAsia="ro-MD"/>
          <w14:ligatures w14:val="none"/>
        </w:rPr>
        <w:t xml:space="preserve"> de </w:t>
      </w:r>
      <w:r w:rsidR="00C40483" w:rsidRPr="00B2105C">
        <w:rPr>
          <w:rFonts w:ascii="Times New Roman" w:eastAsia="Times New Roman" w:hAnsi="Times New Roman" w:cs="Times New Roman"/>
          <w:kern w:val="0"/>
          <w:sz w:val="24"/>
          <w:szCs w:val="24"/>
          <w:lang w:eastAsia="ro-MD"/>
          <w14:ligatures w14:val="none"/>
        </w:rPr>
        <w:t>viață</w:t>
      </w:r>
      <w:r w:rsidR="00BE454A" w:rsidRPr="00B2105C">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 de gestiunea </w:t>
      </w:r>
      <w:r w:rsidR="00C40483" w:rsidRPr="00B2105C">
        <w:rPr>
          <w:rFonts w:ascii="Times New Roman" w:eastAsia="Times New Roman" w:hAnsi="Times New Roman" w:cs="Times New Roman"/>
          <w:kern w:val="0"/>
          <w:sz w:val="24"/>
          <w:szCs w:val="24"/>
          <w:lang w:eastAsia="ro-MD"/>
          <w14:ligatures w14:val="none"/>
        </w:rPr>
        <w:t>activității</w:t>
      </w:r>
      <w:r w:rsidR="00BE454A" w:rsidRPr="00B2105C">
        <w:rPr>
          <w:rFonts w:ascii="Times New Roman" w:eastAsia="Times New Roman" w:hAnsi="Times New Roman" w:cs="Times New Roman"/>
          <w:kern w:val="0"/>
          <w:sz w:val="24"/>
          <w:szCs w:val="24"/>
          <w:lang w:eastAsia="ro-MD"/>
          <w14:ligatures w14:val="none"/>
        </w:rPr>
        <w:t xml:space="preserve"> în categoria</w:t>
      </w:r>
      <w:r w:rsidR="00DD6668" w:rsidRPr="00B2105C">
        <w:rPr>
          <w:rFonts w:ascii="Times New Roman" w:eastAsia="Times New Roman" w:hAnsi="Times New Roman" w:cs="Times New Roman"/>
          <w:kern w:val="0"/>
          <w:sz w:val="24"/>
          <w:szCs w:val="24"/>
          <w:lang w:eastAsia="ro-MD"/>
          <w14:ligatures w14:val="none"/>
        </w:rPr>
        <w:t xml:space="preserve"> </w:t>
      </w:r>
      <w:r w:rsidR="005B06EE">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asigurări generale</w:t>
      </w:r>
      <w:r w:rsidR="00BE454A" w:rsidRPr="00B2105C">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 </w:t>
      </w:r>
      <w:r w:rsidR="006B7EB4" w:rsidRPr="00B2105C">
        <w:rPr>
          <w:rFonts w:ascii="Times New Roman" w:eastAsia="Times New Roman" w:hAnsi="Times New Roman" w:cs="Times New Roman"/>
          <w:kern w:val="0"/>
          <w:sz w:val="24"/>
          <w:szCs w:val="24"/>
          <w:lang w:eastAsia="ro-MD"/>
          <w14:ligatures w14:val="none"/>
        </w:rPr>
        <w:t>astfel încât să asigure</w:t>
      </w:r>
      <w:r w:rsidR="00DD6668" w:rsidRPr="00B2105C">
        <w:rPr>
          <w:rFonts w:ascii="Times New Roman" w:eastAsia="Times New Roman" w:hAnsi="Times New Roman" w:cs="Times New Roman"/>
          <w:kern w:val="0"/>
          <w:sz w:val="24"/>
          <w:szCs w:val="24"/>
          <w:lang w:eastAsia="ro-MD"/>
          <w14:ligatures w14:val="none"/>
        </w:rPr>
        <w:t>:</w:t>
      </w:r>
    </w:p>
    <w:p w14:paraId="5346C779" w14:textId="30F60612" w:rsidR="00DD6668" w:rsidRPr="00B2105C" w:rsidRDefault="00DD6668"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gestionarea </w:t>
      </w:r>
      <w:r w:rsidR="009E152A" w:rsidRPr="00B2105C">
        <w:rPr>
          <w:rFonts w:ascii="Times New Roman" w:eastAsia="Times New Roman" w:hAnsi="Times New Roman" w:cs="Times New Roman"/>
          <w:kern w:val="0"/>
          <w:sz w:val="24"/>
          <w:szCs w:val="24"/>
          <w:lang w:eastAsia="ro-MD"/>
          <w14:ligatures w14:val="none"/>
        </w:rPr>
        <w:t xml:space="preserve">separată </w:t>
      </w:r>
      <w:r w:rsidRPr="00B2105C">
        <w:rPr>
          <w:rFonts w:ascii="Times New Roman" w:eastAsia="Times New Roman" w:hAnsi="Times New Roman" w:cs="Times New Roman"/>
          <w:kern w:val="0"/>
          <w:sz w:val="24"/>
          <w:szCs w:val="24"/>
          <w:lang w:eastAsia="ro-MD"/>
          <w14:ligatures w14:val="none"/>
        </w:rPr>
        <w:t>a riscurilor,</w:t>
      </w:r>
      <w:r w:rsidR="00C40483" w:rsidRPr="00B2105C">
        <w:rPr>
          <w:rFonts w:ascii="Times New Roman" w:eastAsia="Times New Roman" w:hAnsi="Times New Roman" w:cs="Times New Roman"/>
          <w:kern w:val="0"/>
          <w:sz w:val="24"/>
          <w:szCs w:val="24"/>
          <w:lang w:eastAsia="ro-MD"/>
          <w14:ligatures w14:val="none"/>
        </w:rPr>
        <w:t xml:space="preserve"> </w:t>
      </w:r>
      <w:r w:rsidR="00942296" w:rsidRPr="00B2105C">
        <w:rPr>
          <w:rFonts w:ascii="Times New Roman" w:eastAsia="Times New Roman" w:hAnsi="Times New Roman" w:cs="Times New Roman"/>
          <w:kern w:val="0"/>
          <w:sz w:val="24"/>
          <w:szCs w:val="24"/>
          <w:lang w:eastAsia="ro-MD"/>
          <w14:ligatures w14:val="none"/>
        </w:rPr>
        <w:t xml:space="preserve">atât </w:t>
      </w:r>
      <w:r w:rsidRPr="00B2105C">
        <w:rPr>
          <w:rFonts w:ascii="Times New Roman" w:eastAsia="Times New Roman" w:hAnsi="Times New Roman" w:cs="Times New Roman"/>
          <w:kern w:val="0"/>
          <w:sz w:val="24"/>
          <w:szCs w:val="24"/>
          <w:lang w:eastAsia="ro-MD"/>
          <w14:ligatures w14:val="none"/>
        </w:rPr>
        <w:t xml:space="preserve">pe durata </w:t>
      </w:r>
      <w:r w:rsidR="006A37CA" w:rsidRPr="00B2105C">
        <w:rPr>
          <w:rFonts w:ascii="Times New Roman" w:eastAsia="Times New Roman" w:hAnsi="Times New Roman" w:cs="Times New Roman"/>
          <w:kern w:val="0"/>
          <w:sz w:val="24"/>
          <w:szCs w:val="24"/>
          <w:lang w:eastAsia="ro-MD"/>
          <w14:ligatures w14:val="none"/>
        </w:rPr>
        <w:t xml:space="preserve">desfășurării </w:t>
      </w:r>
      <w:r w:rsidR="00C40483" w:rsidRPr="00B2105C">
        <w:rPr>
          <w:rFonts w:ascii="Times New Roman" w:eastAsia="Times New Roman" w:hAnsi="Times New Roman" w:cs="Times New Roman"/>
          <w:kern w:val="0"/>
          <w:sz w:val="24"/>
          <w:szCs w:val="24"/>
          <w:lang w:eastAsia="ro-MD"/>
          <w14:ligatures w14:val="none"/>
        </w:rPr>
        <w:t>activității</w:t>
      </w:r>
      <w:r w:rsidRPr="00B2105C">
        <w:rPr>
          <w:rFonts w:ascii="Times New Roman" w:eastAsia="Times New Roman" w:hAnsi="Times New Roman" w:cs="Times New Roman"/>
          <w:kern w:val="0"/>
          <w:sz w:val="24"/>
          <w:szCs w:val="24"/>
          <w:lang w:eastAsia="ro-MD"/>
          <w14:ligatures w14:val="none"/>
        </w:rPr>
        <w:t xml:space="preserve">, </w:t>
      </w:r>
      <w:r w:rsidR="00942296" w:rsidRPr="00B2105C">
        <w:rPr>
          <w:rFonts w:ascii="Times New Roman" w:eastAsia="Times New Roman" w:hAnsi="Times New Roman" w:cs="Times New Roman"/>
          <w:kern w:val="0"/>
          <w:sz w:val="24"/>
          <w:szCs w:val="24"/>
          <w:lang w:eastAsia="ro-MD"/>
          <w14:ligatures w14:val="none"/>
        </w:rPr>
        <w:t xml:space="preserve">cât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în cazul lichidării asigurătorului;</w:t>
      </w:r>
    </w:p>
    <w:p w14:paraId="5D5F3E8D" w14:textId="36C70A82" w:rsidR="00DD6668" w:rsidRPr="00B2105C" w:rsidRDefault="00DD6668"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formarea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w:t>
      </w:r>
      <w:r w:rsidR="00C40483" w:rsidRPr="00B2105C">
        <w:rPr>
          <w:rFonts w:ascii="Times New Roman" w:eastAsia="Times New Roman" w:hAnsi="Times New Roman" w:cs="Times New Roman"/>
          <w:kern w:val="0"/>
          <w:sz w:val="24"/>
          <w:szCs w:val="24"/>
          <w:lang w:eastAsia="ro-MD"/>
          <w14:ligatures w14:val="none"/>
        </w:rPr>
        <w:t>menținerea</w:t>
      </w:r>
      <w:r w:rsidRPr="00B2105C">
        <w:rPr>
          <w:rFonts w:ascii="Times New Roman" w:eastAsia="Times New Roman" w:hAnsi="Times New Roman" w:cs="Times New Roman"/>
          <w:kern w:val="0"/>
          <w:sz w:val="24"/>
          <w:szCs w:val="24"/>
          <w:lang w:eastAsia="ro-MD"/>
          <w14:ligatures w14:val="none"/>
        </w:rPr>
        <w:t xml:space="preserve"> separată a rezervelor tehnice pentru contractele de asigurare de </w:t>
      </w:r>
      <w:r w:rsidR="003117C9" w:rsidRPr="00B2105C">
        <w:rPr>
          <w:rFonts w:ascii="Times New Roman" w:eastAsia="Times New Roman" w:hAnsi="Times New Roman" w:cs="Times New Roman"/>
          <w:kern w:val="0"/>
          <w:sz w:val="24"/>
          <w:szCs w:val="24"/>
          <w:lang w:eastAsia="ro-MD"/>
          <w14:ligatures w14:val="none"/>
        </w:rPr>
        <w:t>viață</w:t>
      </w:r>
      <w:r w:rsidRPr="00B2105C">
        <w:rPr>
          <w:rFonts w:ascii="Times New Roman" w:eastAsia="Times New Roman" w:hAnsi="Times New Roman" w:cs="Times New Roman"/>
          <w:kern w:val="0"/>
          <w:sz w:val="24"/>
          <w:szCs w:val="24"/>
          <w:lang w:eastAsia="ro-MD"/>
          <w14:ligatures w14:val="none"/>
        </w:rPr>
        <w:t xml:space="preserve"> </w:t>
      </w:r>
      <w:r w:rsidR="003117C9"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contractele de asigurări generale în conformitate cu</w:t>
      </w:r>
      <w:r w:rsidR="006B7EB4" w:rsidRPr="00B2105C">
        <w:rPr>
          <w:rFonts w:ascii="Times New Roman" w:eastAsia="Times New Roman" w:hAnsi="Times New Roman" w:cs="Times New Roman"/>
          <w:kern w:val="0"/>
          <w:sz w:val="24"/>
          <w:szCs w:val="24"/>
          <w:lang w:eastAsia="ro-MD"/>
          <w14:ligatures w14:val="none"/>
        </w:rPr>
        <w:t xml:space="preserve"> art. 66 din Legea nr. 92/2022 și</w:t>
      </w:r>
      <w:r w:rsidRPr="00B2105C">
        <w:rPr>
          <w:rFonts w:ascii="Times New Roman" w:eastAsia="Times New Roman" w:hAnsi="Times New Roman" w:cs="Times New Roman"/>
          <w:kern w:val="0"/>
          <w:sz w:val="24"/>
          <w:szCs w:val="24"/>
          <w:lang w:eastAsia="ro-MD"/>
          <w14:ligatures w14:val="none"/>
        </w:rPr>
        <w:t xml:space="preserve"> Regulamentul</w:t>
      </w:r>
      <w:r w:rsidR="00C75857"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privind rezervele tehnice de asigurare</w:t>
      </w:r>
      <w:r w:rsidR="00837EF4" w:rsidRPr="00B2105C">
        <w:rPr>
          <w:rFonts w:ascii="Times New Roman" w:eastAsia="Times New Roman" w:hAnsi="Times New Roman" w:cs="Times New Roman"/>
          <w:kern w:val="0"/>
          <w:sz w:val="24"/>
          <w:szCs w:val="24"/>
          <w:lang w:eastAsia="ro-MD"/>
          <w14:ligatures w14:val="none"/>
        </w:rPr>
        <w:t>, aprobat prin Hotărârea Comisiei Naționale a Pieței Financiare nr. 30/10/2023</w:t>
      </w:r>
      <w:r w:rsidR="00241ECC">
        <w:rPr>
          <w:rFonts w:ascii="Times New Roman" w:eastAsia="Times New Roman" w:hAnsi="Times New Roman" w:cs="Times New Roman"/>
          <w:kern w:val="0"/>
          <w:sz w:val="24"/>
          <w:szCs w:val="24"/>
          <w:lang w:eastAsia="ro-MD"/>
          <w14:ligatures w14:val="none"/>
        </w:rPr>
        <w:t>;</w:t>
      </w:r>
    </w:p>
    <w:p w14:paraId="29EFA002" w14:textId="03F2D2C1" w:rsidR="00DD6668" w:rsidRPr="00B2105C" w:rsidRDefault="00880AA3"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ținerea evidenței în baza conturilor separate, astfel ca să se asigure respectarea </w:t>
      </w:r>
      <w:r w:rsidR="006A37CA" w:rsidRPr="00B2105C">
        <w:rPr>
          <w:rFonts w:ascii="Times New Roman" w:eastAsia="Times New Roman" w:hAnsi="Times New Roman" w:cs="Times New Roman"/>
          <w:kern w:val="0"/>
          <w:sz w:val="24"/>
          <w:szCs w:val="24"/>
          <w:lang w:eastAsia="ro-MD"/>
          <w14:ligatures w14:val="none"/>
        </w:rPr>
        <w:t>cerinț</w:t>
      </w:r>
      <w:r w:rsidR="006A37CA" w:rsidRPr="00E05F19">
        <w:rPr>
          <w:rFonts w:ascii="Times New Roman" w:eastAsia="Times New Roman" w:hAnsi="Times New Roman" w:cs="Times New Roman"/>
          <w:kern w:val="0"/>
          <w:sz w:val="24"/>
          <w:szCs w:val="24"/>
          <w:lang w:eastAsia="ro-MD"/>
          <w14:ligatures w14:val="none"/>
        </w:rPr>
        <w:t>e</w:t>
      </w:r>
      <w:r w:rsidR="006A37CA" w:rsidRPr="000A17D0">
        <w:rPr>
          <w:rFonts w:ascii="Times New Roman" w:eastAsia="Times New Roman" w:hAnsi="Times New Roman" w:cs="Times New Roman"/>
          <w:kern w:val="0"/>
          <w:sz w:val="24"/>
          <w:szCs w:val="24"/>
          <w:lang w:eastAsia="ro-MD"/>
          <w14:ligatures w14:val="none"/>
        </w:rPr>
        <w:t>lor</w:t>
      </w:r>
      <w:r w:rsidR="006A37CA" w:rsidRPr="00B2105C">
        <w:rPr>
          <w:rFonts w:ascii="Times New Roman" w:eastAsia="Times New Roman" w:hAnsi="Times New Roman" w:cs="Times New Roman"/>
          <w:kern w:val="0"/>
          <w:sz w:val="24"/>
          <w:szCs w:val="24"/>
          <w:lang w:eastAsia="ro-MD"/>
          <w14:ligatures w14:val="none"/>
        </w:rPr>
        <w:t xml:space="preserve"> </w:t>
      </w:r>
      <w:r w:rsidR="005D0FC1" w:rsidRPr="00B2105C">
        <w:rPr>
          <w:rFonts w:ascii="Times New Roman" w:eastAsia="Times New Roman" w:hAnsi="Times New Roman" w:cs="Times New Roman"/>
          <w:kern w:val="0"/>
          <w:sz w:val="24"/>
          <w:szCs w:val="24"/>
          <w:lang w:eastAsia="ro-MD"/>
          <w14:ligatures w14:val="none"/>
        </w:rPr>
        <w:t>de capital minim</w:t>
      </w:r>
      <w:r w:rsidR="006A37CA" w:rsidRPr="00B2105C">
        <w:rPr>
          <w:rFonts w:ascii="Times New Roman" w:eastAsia="Times New Roman" w:hAnsi="Times New Roman" w:cs="Times New Roman"/>
          <w:kern w:val="0"/>
          <w:sz w:val="24"/>
          <w:szCs w:val="24"/>
          <w:lang w:eastAsia="ro-MD"/>
          <w14:ligatures w14:val="none"/>
        </w:rPr>
        <w:t xml:space="preserve">, conform </w:t>
      </w:r>
      <w:r w:rsidR="00902AE6" w:rsidRPr="008C1F95">
        <w:rPr>
          <w:rFonts w:ascii="Times New Roman" w:eastAsia="Times New Roman" w:hAnsi="Times New Roman" w:cs="Times New Roman"/>
          <w:kern w:val="0"/>
          <w:sz w:val="24"/>
          <w:szCs w:val="24"/>
          <w:lang w:eastAsia="ro-MD"/>
          <w14:ligatures w14:val="none"/>
        </w:rPr>
        <w:t>actelor normative ale Băncii Naționale a Moldovei</w:t>
      </w:r>
      <w:r w:rsidR="00902AE6" w:rsidRPr="00B2105C" w:rsidDel="009F3637">
        <w:rPr>
          <w:rFonts w:ascii="Times New Roman" w:eastAsia="Times New Roman" w:hAnsi="Times New Roman" w:cs="Times New Roman"/>
          <w:kern w:val="0"/>
          <w:sz w:val="24"/>
          <w:szCs w:val="24"/>
          <w:lang w:eastAsia="ro-MD"/>
          <w14:ligatures w14:val="none"/>
        </w:rPr>
        <w:t xml:space="preserve"> </w:t>
      </w:r>
      <w:r w:rsidR="005D0FC1" w:rsidRPr="00B2105C">
        <w:rPr>
          <w:rFonts w:ascii="Times New Roman" w:eastAsia="Times New Roman" w:hAnsi="Times New Roman" w:cs="Times New Roman"/>
          <w:kern w:val="0"/>
          <w:sz w:val="24"/>
          <w:szCs w:val="24"/>
          <w:lang w:eastAsia="ro-MD"/>
          <w14:ligatures w14:val="none"/>
        </w:rPr>
        <w:t xml:space="preserve">pentru fiecare categorie de </w:t>
      </w:r>
      <w:r w:rsidR="00C40483" w:rsidRPr="00B2105C">
        <w:rPr>
          <w:rFonts w:ascii="Times New Roman" w:eastAsia="Times New Roman" w:hAnsi="Times New Roman" w:cs="Times New Roman"/>
          <w:kern w:val="0"/>
          <w:sz w:val="24"/>
          <w:szCs w:val="24"/>
          <w:lang w:eastAsia="ro-MD"/>
          <w14:ligatures w14:val="none"/>
        </w:rPr>
        <w:t>asigurare</w:t>
      </w:r>
      <w:r w:rsidR="005D0FC1" w:rsidRPr="00B2105C">
        <w:rPr>
          <w:rFonts w:ascii="Times New Roman" w:eastAsia="Times New Roman" w:hAnsi="Times New Roman" w:cs="Times New Roman"/>
          <w:kern w:val="0"/>
          <w:sz w:val="24"/>
          <w:szCs w:val="24"/>
          <w:lang w:eastAsia="ro-MD"/>
          <w14:ligatures w14:val="none"/>
        </w:rPr>
        <w:t xml:space="preserve"> individual</w:t>
      </w:r>
      <w:r w:rsidR="006B7EB4" w:rsidRPr="00B2105C">
        <w:rPr>
          <w:rFonts w:ascii="Times New Roman" w:eastAsia="Times New Roman" w:hAnsi="Times New Roman" w:cs="Times New Roman"/>
          <w:kern w:val="0"/>
          <w:sz w:val="24"/>
          <w:szCs w:val="24"/>
          <w:lang w:eastAsia="ro-MD"/>
          <w14:ligatures w14:val="none"/>
        </w:rPr>
        <w:t xml:space="preserve"> și deținerea fondurilor proprii separat pentru categoria </w:t>
      </w:r>
      <w:r w:rsidR="005B06EE">
        <w:rPr>
          <w:rFonts w:ascii="Times New Roman" w:eastAsia="Times New Roman" w:hAnsi="Times New Roman" w:cs="Times New Roman"/>
          <w:kern w:val="0"/>
          <w:sz w:val="24"/>
          <w:szCs w:val="24"/>
          <w:lang w:eastAsia="ro-MD"/>
          <w14:ligatures w14:val="none"/>
        </w:rPr>
        <w:t>„</w:t>
      </w:r>
      <w:r w:rsidR="006B7EB4" w:rsidRPr="00B2105C">
        <w:rPr>
          <w:rFonts w:ascii="Times New Roman" w:eastAsia="Times New Roman" w:hAnsi="Times New Roman" w:cs="Times New Roman"/>
          <w:kern w:val="0"/>
          <w:sz w:val="24"/>
          <w:szCs w:val="24"/>
          <w:lang w:eastAsia="ro-MD"/>
          <w14:ligatures w14:val="none"/>
        </w:rPr>
        <w:t xml:space="preserve">asigurări de viață” și categoria </w:t>
      </w:r>
      <w:r w:rsidR="005B06EE">
        <w:rPr>
          <w:rFonts w:ascii="Times New Roman" w:eastAsia="Times New Roman" w:hAnsi="Times New Roman" w:cs="Times New Roman"/>
          <w:kern w:val="0"/>
          <w:sz w:val="24"/>
          <w:szCs w:val="24"/>
          <w:lang w:eastAsia="ro-MD"/>
          <w14:ligatures w14:val="none"/>
        </w:rPr>
        <w:t>„</w:t>
      </w:r>
      <w:r w:rsidR="006B7EB4" w:rsidRPr="00B2105C">
        <w:rPr>
          <w:rFonts w:ascii="Times New Roman" w:eastAsia="Times New Roman" w:hAnsi="Times New Roman" w:cs="Times New Roman"/>
          <w:kern w:val="0"/>
          <w:sz w:val="24"/>
          <w:szCs w:val="24"/>
          <w:lang w:eastAsia="ro-MD"/>
          <w14:ligatures w14:val="none"/>
        </w:rPr>
        <w:t>asigurări generale”</w:t>
      </w:r>
      <w:r w:rsidR="00031F37">
        <w:rPr>
          <w:rFonts w:ascii="Times New Roman" w:eastAsia="Times New Roman" w:hAnsi="Times New Roman" w:cs="Times New Roman"/>
          <w:kern w:val="0"/>
          <w:sz w:val="24"/>
          <w:szCs w:val="24"/>
          <w:lang w:eastAsia="ro-MD"/>
          <w14:ligatures w14:val="none"/>
        </w:rPr>
        <w:t>;</w:t>
      </w:r>
    </w:p>
    <w:p w14:paraId="68DA3F12" w14:textId="036C3016" w:rsidR="00DD6668" w:rsidRPr="00B2105C" w:rsidRDefault="00DD6668"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acoperirea rezervelor tehnice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w:t>
      </w:r>
      <w:r w:rsidR="00451920">
        <w:rPr>
          <w:rFonts w:ascii="Times New Roman" w:eastAsia="Times New Roman" w:hAnsi="Times New Roman" w:cs="Times New Roman"/>
          <w:kern w:val="0"/>
          <w:sz w:val="24"/>
          <w:szCs w:val="24"/>
          <w:lang w:eastAsia="ro-MD"/>
          <w14:ligatures w14:val="none"/>
        </w:rPr>
        <w:t xml:space="preserve">a </w:t>
      </w:r>
      <w:r w:rsidR="005D0FC1" w:rsidRPr="00B2105C">
        <w:rPr>
          <w:rFonts w:ascii="Times New Roman" w:eastAsia="Times New Roman" w:hAnsi="Times New Roman" w:cs="Times New Roman"/>
          <w:kern w:val="0"/>
          <w:sz w:val="24"/>
          <w:szCs w:val="24"/>
          <w:lang w:eastAsia="ro-MD"/>
          <w14:ligatures w14:val="none"/>
        </w:rPr>
        <w:t>cerinț</w:t>
      </w:r>
      <w:r w:rsidR="00C40FD5" w:rsidRPr="00B2105C">
        <w:rPr>
          <w:rFonts w:ascii="Times New Roman" w:eastAsia="Times New Roman" w:hAnsi="Times New Roman" w:cs="Times New Roman"/>
          <w:kern w:val="0"/>
          <w:sz w:val="24"/>
          <w:szCs w:val="24"/>
          <w:lang w:eastAsia="ro-MD"/>
          <w14:ligatures w14:val="none"/>
        </w:rPr>
        <w:t>ei</w:t>
      </w:r>
      <w:r w:rsidR="005D0FC1" w:rsidRPr="00B2105C">
        <w:rPr>
          <w:rFonts w:ascii="Times New Roman" w:eastAsia="Times New Roman" w:hAnsi="Times New Roman" w:cs="Times New Roman"/>
          <w:kern w:val="0"/>
          <w:sz w:val="24"/>
          <w:szCs w:val="24"/>
          <w:lang w:eastAsia="ro-MD"/>
          <w14:ligatures w14:val="none"/>
        </w:rPr>
        <w:t xml:space="preserve"> de capital minim </w:t>
      </w:r>
      <w:r w:rsidRPr="00B2105C">
        <w:rPr>
          <w:rFonts w:ascii="Times New Roman" w:eastAsia="Times New Roman" w:hAnsi="Times New Roman" w:cs="Times New Roman"/>
          <w:kern w:val="0"/>
          <w:sz w:val="24"/>
          <w:szCs w:val="24"/>
          <w:lang w:eastAsia="ro-MD"/>
          <w14:ligatures w14:val="none"/>
        </w:rPr>
        <w:t xml:space="preserve">cu active admise </w:t>
      </w:r>
      <w:r w:rsidR="00C40483" w:rsidRPr="00B2105C">
        <w:rPr>
          <w:rFonts w:ascii="Times New Roman" w:eastAsia="Times New Roman" w:hAnsi="Times New Roman" w:cs="Times New Roman"/>
          <w:kern w:val="0"/>
          <w:sz w:val="24"/>
          <w:szCs w:val="24"/>
          <w:lang w:eastAsia="ro-MD"/>
          <w14:ligatures w14:val="none"/>
        </w:rPr>
        <w:t>și</w:t>
      </w:r>
      <w:r w:rsidR="00D318D2">
        <w:rPr>
          <w:rFonts w:ascii="Times New Roman" w:eastAsia="Times New Roman" w:hAnsi="Times New Roman" w:cs="Times New Roman"/>
          <w:kern w:val="0"/>
          <w:sz w:val="24"/>
          <w:szCs w:val="24"/>
          <w:lang w:eastAsia="ro-MD"/>
          <w14:ligatures w14:val="none"/>
        </w:rPr>
        <w:t xml:space="preserve"> </w:t>
      </w:r>
      <w:r w:rsidR="00E05F19">
        <w:rPr>
          <w:rFonts w:ascii="Times New Roman" w:eastAsia="Times New Roman" w:hAnsi="Times New Roman" w:cs="Times New Roman"/>
          <w:kern w:val="0"/>
          <w:sz w:val="24"/>
          <w:szCs w:val="24"/>
          <w:lang w:eastAsia="ro-MD"/>
          <w14:ligatures w14:val="none"/>
        </w:rPr>
        <w:t xml:space="preserve">repartizarea </w:t>
      </w:r>
      <w:r w:rsidRPr="00B2105C">
        <w:rPr>
          <w:rFonts w:ascii="Times New Roman" w:eastAsia="Times New Roman" w:hAnsi="Times New Roman" w:cs="Times New Roman"/>
          <w:kern w:val="0"/>
          <w:sz w:val="24"/>
          <w:szCs w:val="24"/>
          <w:lang w:eastAsia="ro-MD"/>
          <w14:ligatures w14:val="none"/>
        </w:rPr>
        <w:t xml:space="preserve">acestora conform </w:t>
      </w:r>
      <w:r w:rsidR="000D7563" w:rsidRPr="00B2105C">
        <w:rPr>
          <w:rFonts w:ascii="Times New Roman" w:eastAsia="Times New Roman" w:hAnsi="Times New Roman" w:cs="Times New Roman"/>
          <w:kern w:val="0"/>
          <w:sz w:val="24"/>
          <w:szCs w:val="24"/>
          <w:lang w:eastAsia="ro-MD"/>
          <w14:ligatures w14:val="none"/>
        </w:rPr>
        <w:t xml:space="preserve">restricțiilor </w:t>
      </w:r>
      <w:r w:rsidRPr="00B2105C">
        <w:rPr>
          <w:rFonts w:ascii="Times New Roman" w:eastAsia="Times New Roman" w:hAnsi="Times New Roman" w:cs="Times New Roman"/>
          <w:kern w:val="0"/>
          <w:sz w:val="24"/>
          <w:szCs w:val="24"/>
          <w:lang w:eastAsia="ro-MD"/>
          <w14:ligatures w14:val="none"/>
        </w:rPr>
        <w:t xml:space="preserve">prevăzute </w:t>
      </w:r>
      <w:r w:rsidR="00031F37">
        <w:rPr>
          <w:rFonts w:ascii="Times New Roman" w:eastAsia="Times New Roman" w:hAnsi="Times New Roman" w:cs="Times New Roman"/>
          <w:kern w:val="0"/>
          <w:sz w:val="24"/>
          <w:szCs w:val="24"/>
          <w:lang w:eastAsia="ro-MD"/>
          <w14:ligatures w14:val="none"/>
        </w:rPr>
        <w:t>la</w:t>
      </w:r>
      <w:r w:rsidR="00C473F4">
        <w:rPr>
          <w:rFonts w:ascii="Times New Roman" w:eastAsia="Times New Roman" w:hAnsi="Times New Roman" w:cs="Times New Roman"/>
          <w:kern w:val="0"/>
          <w:sz w:val="24"/>
          <w:szCs w:val="24"/>
          <w:lang w:eastAsia="ro-MD"/>
          <w14:ligatures w14:val="none"/>
        </w:rPr>
        <w:t xml:space="preserve"> </w:t>
      </w:r>
      <w:r w:rsidR="00C40483" w:rsidRPr="00B2105C">
        <w:rPr>
          <w:rFonts w:ascii="Times New Roman" w:eastAsia="Times New Roman" w:hAnsi="Times New Roman" w:cs="Times New Roman"/>
          <w:kern w:val="0"/>
          <w:sz w:val="24"/>
          <w:szCs w:val="24"/>
          <w:lang w:eastAsia="ro-MD"/>
          <w14:ligatures w14:val="none"/>
        </w:rPr>
        <w:t xml:space="preserve">art. 60 din </w:t>
      </w:r>
      <w:r w:rsidR="00C40FD5" w:rsidRPr="00B2105C">
        <w:rPr>
          <w:rFonts w:ascii="Times New Roman" w:eastAsia="Times New Roman" w:hAnsi="Times New Roman" w:cs="Times New Roman"/>
          <w:kern w:val="0"/>
          <w:sz w:val="24"/>
          <w:szCs w:val="24"/>
          <w:lang w:eastAsia="ro-MD"/>
          <w14:ligatures w14:val="none"/>
        </w:rPr>
        <w:t xml:space="preserve">Legea nr. </w:t>
      </w:r>
      <w:r w:rsidR="00C75857" w:rsidRPr="00B2105C">
        <w:rPr>
          <w:rFonts w:ascii="Times New Roman" w:eastAsia="Times New Roman" w:hAnsi="Times New Roman" w:cs="Times New Roman"/>
          <w:kern w:val="0"/>
          <w:sz w:val="24"/>
          <w:szCs w:val="24"/>
          <w:lang w:eastAsia="ro-MD"/>
          <w14:ligatures w14:val="none"/>
        </w:rPr>
        <w:t>9</w:t>
      </w:r>
      <w:r w:rsidR="00C40FD5" w:rsidRPr="00B2105C">
        <w:rPr>
          <w:rFonts w:ascii="Times New Roman" w:eastAsia="Times New Roman" w:hAnsi="Times New Roman" w:cs="Times New Roman"/>
          <w:kern w:val="0"/>
          <w:sz w:val="24"/>
          <w:szCs w:val="24"/>
          <w:lang w:eastAsia="ro-MD"/>
          <w14:ligatures w14:val="none"/>
        </w:rPr>
        <w:t xml:space="preserve">2/2022. </w:t>
      </w:r>
      <w:r w:rsidRPr="00B2105C">
        <w:rPr>
          <w:rFonts w:ascii="Times New Roman" w:eastAsia="Times New Roman" w:hAnsi="Times New Roman" w:cs="Times New Roman"/>
          <w:kern w:val="0"/>
          <w:sz w:val="24"/>
          <w:szCs w:val="24"/>
          <w:lang w:eastAsia="ro-MD"/>
          <w14:ligatures w14:val="none"/>
        </w:rPr>
        <w:t xml:space="preserve">Activele admise să acopere rezervele tehnice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w:t>
      </w:r>
      <w:r w:rsidR="00C40FD5" w:rsidRPr="00FA4B1B">
        <w:rPr>
          <w:rFonts w:ascii="Times New Roman" w:eastAsia="Times New Roman" w:hAnsi="Times New Roman" w:cs="Times New Roman"/>
          <w:kern w:val="0"/>
          <w:sz w:val="24"/>
          <w:szCs w:val="24"/>
          <w:lang w:eastAsia="ro-MD"/>
          <w14:ligatures w14:val="none"/>
        </w:rPr>
        <w:t>cerința de capital minim</w:t>
      </w:r>
      <w:r w:rsidR="00C40FD5"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 xml:space="preserve">vor fi </w:t>
      </w:r>
      <w:r w:rsidR="00C40483" w:rsidRPr="00B2105C">
        <w:rPr>
          <w:rFonts w:ascii="Times New Roman" w:eastAsia="Times New Roman" w:hAnsi="Times New Roman" w:cs="Times New Roman"/>
          <w:kern w:val="0"/>
          <w:sz w:val="24"/>
          <w:szCs w:val="24"/>
          <w:lang w:eastAsia="ro-MD"/>
          <w14:ligatures w14:val="none"/>
        </w:rPr>
        <w:t>menținute</w:t>
      </w:r>
      <w:r w:rsidRPr="00B2105C">
        <w:rPr>
          <w:rFonts w:ascii="Times New Roman" w:eastAsia="Times New Roman" w:hAnsi="Times New Roman" w:cs="Times New Roman"/>
          <w:kern w:val="0"/>
          <w:sz w:val="24"/>
          <w:szCs w:val="24"/>
          <w:lang w:eastAsia="ro-MD"/>
          <w14:ligatures w14:val="none"/>
        </w:rPr>
        <w:t xml:space="preserve">, investite, administrate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raportate separat</w:t>
      </w:r>
      <w:r w:rsidR="006B7EB4" w:rsidRPr="00B2105C">
        <w:rPr>
          <w:rFonts w:ascii="Times New Roman" w:eastAsia="Times New Roman" w:hAnsi="Times New Roman" w:cs="Times New Roman"/>
          <w:kern w:val="0"/>
          <w:sz w:val="24"/>
          <w:szCs w:val="24"/>
          <w:lang w:eastAsia="ro-MD"/>
          <w14:ligatures w14:val="none"/>
        </w:rPr>
        <w:t xml:space="preserve"> per categorie </w:t>
      </w:r>
      <w:r w:rsidR="005B06EE">
        <w:rPr>
          <w:rFonts w:ascii="Times New Roman" w:eastAsia="Times New Roman" w:hAnsi="Times New Roman" w:cs="Times New Roman"/>
          <w:kern w:val="0"/>
          <w:sz w:val="24"/>
          <w:szCs w:val="24"/>
          <w:lang w:eastAsia="ro-MD"/>
          <w14:ligatures w14:val="none"/>
        </w:rPr>
        <w:t>„</w:t>
      </w:r>
      <w:r w:rsidR="006B7EB4" w:rsidRPr="00B2105C">
        <w:rPr>
          <w:rFonts w:ascii="Times New Roman" w:eastAsia="Times New Roman" w:hAnsi="Times New Roman" w:cs="Times New Roman"/>
          <w:kern w:val="0"/>
          <w:sz w:val="24"/>
          <w:szCs w:val="24"/>
          <w:lang w:eastAsia="ro-MD"/>
          <w14:ligatures w14:val="none"/>
        </w:rPr>
        <w:t xml:space="preserve">asigurări de viață” și </w:t>
      </w:r>
      <w:r w:rsidR="005B06EE">
        <w:rPr>
          <w:rFonts w:ascii="Times New Roman" w:eastAsia="Times New Roman" w:hAnsi="Times New Roman" w:cs="Times New Roman"/>
          <w:kern w:val="0"/>
          <w:sz w:val="24"/>
          <w:szCs w:val="24"/>
          <w:lang w:eastAsia="ro-MD"/>
          <w14:ligatures w14:val="none"/>
        </w:rPr>
        <w:t>„</w:t>
      </w:r>
      <w:r w:rsidR="006B7EB4" w:rsidRPr="00B2105C">
        <w:rPr>
          <w:rFonts w:ascii="Times New Roman" w:eastAsia="Times New Roman" w:hAnsi="Times New Roman" w:cs="Times New Roman"/>
          <w:kern w:val="0"/>
          <w:sz w:val="24"/>
          <w:szCs w:val="24"/>
          <w:lang w:eastAsia="ro-MD"/>
          <w14:ligatures w14:val="none"/>
        </w:rPr>
        <w:t>asigurări generale”</w:t>
      </w:r>
      <w:r w:rsidR="00031F37">
        <w:rPr>
          <w:rFonts w:ascii="Times New Roman" w:eastAsia="Times New Roman" w:hAnsi="Times New Roman" w:cs="Times New Roman"/>
          <w:kern w:val="0"/>
          <w:sz w:val="24"/>
          <w:szCs w:val="24"/>
          <w:lang w:eastAsia="ro-MD"/>
          <w14:ligatures w14:val="none"/>
        </w:rPr>
        <w:t>,</w:t>
      </w:r>
      <w:r w:rsidR="006B7EB4" w:rsidRPr="00B2105C">
        <w:rPr>
          <w:rFonts w:ascii="Times New Roman" w:eastAsia="Times New Roman" w:hAnsi="Times New Roman" w:cs="Times New Roman"/>
          <w:kern w:val="0"/>
          <w:sz w:val="24"/>
          <w:szCs w:val="24"/>
          <w:lang w:eastAsia="ro-MD"/>
          <w14:ligatures w14:val="none"/>
        </w:rPr>
        <w:t xml:space="preserve"> </w:t>
      </w:r>
      <w:r w:rsidR="008C24AE">
        <w:rPr>
          <w:rFonts w:ascii="Times New Roman" w:eastAsia="Times New Roman" w:hAnsi="Times New Roman" w:cs="Times New Roman"/>
          <w:kern w:val="0"/>
          <w:sz w:val="24"/>
          <w:szCs w:val="24"/>
          <w:lang w:eastAsia="ro-MD"/>
          <w14:ligatures w14:val="none"/>
        </w:rPr>
        <w:t xml:space="preserve"> </w:t>
      </w:r>
      <w:r w:rsidR="006B7EB4" w:rsidRPr="00B2105C">
        <w:rPr>
          <w:rFonts w:ascii="Times New Roman" w:eastAsia="Times New Roman" w:hAnsi="Times New Roman" w:cs="Times New Roman"/>
          <w:kern w:val="0"/>
          <w:sz w:val="24"/>
          <w:szCs w:val="24"/>
          <w:lang w:eastAsia="ro-MD"/>
          <w14:ligatures w14:val="none"/>
        </w:rPr>
        <w:t>conform actelor normative ale Băncii Naționale a Moldovei</w:t>
      </w:r>
      <w:r w:rsidRPr="00B2105C">
        <w:rPr>
          <w:rFonts w:ascii="Times New Roman" w:eastAsia="Times New Roman" w:hAnsi="Times New Roman" w:cs="Times New Roman"/>
          <w:kern w:val="0"/>
          <w:sz w:val="24"/>
          <w:szCs w:val="24"/>
          <w:lang w:eastAsia="ro-MD"/>
          <w14:ligatures w14:val="none"/>
        </w:rPr>
        <w:t>;</w:t>
      </w:r>
    </w:p>
    <w:p w14:paraId="17B28748" w14:textId="62A5750F" w:rsidR="00DD6668" w:rsidRPr="00B2105C" w:rsidRDefault="00DD6668"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calcularea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w:t>
      </w:r>
      <w:r w:rsidR="00C40483" w:rsidRPr="00B2105C">
        <w:rPr>
          <w:rFonts w:ascii="Times New Roman" w:eastAsia="Times New Roman" w:hAnsi="Times New Roman" w:cs="Times New Roman"/>
          <w:kern w:val="0"/>
          <w:sz w:val="24"/>
          <w:szCs w:val="24"/>
          <w:lang w:eastAsia="ro-MD"/>
          <w14:ligatures w14:val="none"/>
        </w:rPr>
        <w:t>menținerea</w:t>
      </w:r>
      <w:r w:rsidRPr="00B2105C">
        <w:rPr>
          <w:rFonts w:ascii="Times New Roman" w:eastAsia="Times New Roman" w:hAnsi="Times New Roman" w:cs="Times New Roman"/>
          <w:kern w:val="0"/>
          <w:sz w:val="24"/>
          <w:szCs w:val="24"/>
          <w:lang w:eastAsia="ro-MD"/>
          <w14:ligatures w14:val="none"/>
        </w:rPr>
        <w:t xml:space="preserve"> coeficientului de lichiditate</w:t>
      </w:r>
      <w:r w:rsidR="00AB37EB" w:rsidRPr="00B2105C">
        <w:rPr>
          <w:rFonts w:ascii="Times New Roman" w:eastAsia="Times New Roman" w:hAnsi="Times New Roman" w:cs="Times New Roman"/>
          <w:kern w:val="0"/>
          <w:sz w:val="24"/>
          <w:szCs w:val="24"/>
          <w:lang w:eastAsia="ro-MD"/>
          <w14:ligatures w14:val="none"/>
        </w:rPr>
        <w:t xml:space="preserve"> și a</w:t>
      </w:r>
      <w:r w:rsidR="00960BD6" w:rsidRPr="00B2105C">
        <w:rPr>
          <w:rFonts w:ascii="Times New Roman" w:eastAsia="Times New Roman" w:hAnsi="Times New Roman" w:cs="Times New Roman"/>
          <w:kern w:val="0"/>
          <w:sz w:val="24"/>
          <w:szCs w:val="24"/>
          <w:lang w:eastAsia="ro-MD"/>
          <w14:ligatures w14:val="none"/>
        </w:rPr>
        <w:t xml:space="preserve"> ratei de solvabilitate</w:t>
      </w:r>
      <w:r w:rsidRPr="00B2105C">
        <w:rPr>
          <w:rFonts w:ascii="Times New Roman" w:eastAsia="Times New Roman" w:hAnsi="Times New Roman" w:cs="Times New Roman"/>
          <w:kern w:val="0"/>
          <w:sz w:val="24"/>
          <w:szCs w:val="24"/>
          <w:lang w:eastAsia="ro-MD"/>
          <w14:ligatures w14:val="none"/>
        </w:rPr>
        <w:t xml:space="preserve"> separat</w:t>
      </w:r>
      <w:r w:rsidR="009D5A52">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pentru activitatea</w:t>
      </w:r>
      <w:r w:rsidR="005A5039" w:rsidRPr="00B2105C">
        <w:rPr>
          <w:rFonts w:ascii="Times New Roman" w:eastAsia="Times New Roman" w:hAnsi="Times New Roman" w:cs="Times New Roman"/>
          <w:kern w:val="0"/>
          <w:sz w:val="24"/>
          <w:szCs w:val="24"/>
          <w:lang w:eastAsia="ro-MD"/>
          <w14:ligatures w14:val="none"/>
        </w:rPr>
        <w:t xml:space="preserve"> în categoria</w:t>
      </w:r>
      <w:r w:rsidRPr="00B2105C">
        <w:rPr>
          <w:rFonts w:ascii="Times New Roman" w:eastAsia="Times New Roman" w:hAnsi="Times New Roman" w:cs="Times New Roman"/>
          <w:kern w:val="0"/>
          <w:sz w:val="24"/>
          <w:szCs w:val="24"/>
          <w:lang w:eastAsia="ro-MD"/>
          <w14:ligatures w14:val="none"/>
        </w:rPr>
        <w:t xml:space="preserve"> </w:t>
      </w:r>
      <w:r w:rsidR="00553EB0">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w:t>
      </w:r>
      <w:r w:rsidR="005A5039" w:rsidRPr="00B2105C">
        <w:rPr>
          <w:rFonts w:ascii="Times New Roman" w:eastAsia="Times New Roman" w:hAnsi="Times New Roman" w:cs="Times New Roman"/>
          <w:kern w:val="0"/>
          <w:sz w:val="24"/>
          <w:szCs w:val="24"/>
          <w:lang w:eastAsia="ro-MD"/>
          <w14:ligatures w14:val="none"/>
        </w:rPr>
        <w:t>ări</w:t>
      </w:r>
      <w:r w:rsidRPr="00B2105C">
        <w:rPr>
          <w:rFonts w:ascii="Times New Roman" w:eastAsia="Times New Roman" w:hAnsi="Times New Roman" w:cs="Times New Roman"/>
          <w:kern w:val="0"/>
          <w:sz w:val="24"/>
          <w:szCs w:val="24"/>
          <w:lang w:eastAsia="ro-MD"/>
          <w14:ligatures w14:val="none"/>
        </w:rPr>
        <w:t xml:space="preserve"> de </w:t>
      </w:r>
      <w:r w:rsidR="00C40483" w:rsidRPr="00B2105C">
        <w:rPr>
          <w:rFonts w:ascii="Times New Roman" w:eastAsia="Times New Roman" w:hAnsi="Times New Roman" w:cs="Times New Roman"/>
          <w:kern w:val="0"/>
          <w:sz w:val="24"/>
          <w:szCs w:val="24"/>
          <w:lang w:eastAsia="ro-MD"/>
          <w14:ligatures w14:val="none"/>
        </w:rPr>
        <w:t>viață</w:t>
      </w:r>
      <w:r w:rsidR="005A5039"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w:t>
      </w:r>
      <w:r w:rsidR="00C40483"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w:t>
      </w:r>
      <w:r w:rsidR="00B33C71">
        <w:rPr>
          <w:rFonts w:ascii="Times New Roman" w:eastAsia="Times New Roman" w:hAnsi="Times New Roman" w:cs="Times New Roman"/>
          <w:kern w:val="0"/>
          <w:sz w:val="24"/>
          <w:szCs w:val="24"/>
          <w:lang w:eastAsia="ro-MD"/>
          <w14:ligatures w14:val="none"/>
        </w:rPr>
        <w:t xml:space="preserve">în </w:t>
      </w:r>
      <w:r w:rsidR="005A5039" w:rsidRPr="00B2105C">
        <w:rPr>
          <w:rFonts w:ascii="Times New Roman" w:eastAsia="Times New Roman" w:hAnsi="Times New Roman" w:cs="Times New Roman"/>
          <w:kern w:val="0"/>
          <w:sz w:val="24"/>
          <w:szCs w:val="24"/>
          <w:lang w:eastAsia="ro-MD"/>
          <w14:ligatures w14:val="none"/>
        </w:rPr>
        <w:t>categoria</w:t>
      </w:r>
      <w:r w:rsidRPr="00B2105C">
        <w:rPr>
          <w:rFonts w:ascii="Times New Roman" w:eastAsia="Times New Roman" w:hAnsi="Times New Roman" w:cs="Times New Roman"/>
          <w:kern w:val="0"/>
          <w:sz w:val="24"/>
          <w:szCs w:val="24"/>
          <w:lang w:eastAsia="ro-MD"/>
          <w14:ligatures w14:val="none"/>
        </w:rPr>
        <w:t xml:space="preserve"> </w:t>
      </w:r>
      <w:r w:rsidR="00553EB0">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w:t>
      </w:r>
      <w:r w:rsidR="005A5039" w:rsidRPr="00B2105C">
        <w:rPr>
          <w:rFonts w:ascii="Times New Roman" w:eastAsia="Times New Roman" w:hAnsi="Times New Roman" w:cs="Times New Roman"/>
          <w:kern w:val="0"/>
          <w:sz w:val="24"/>
          <w:szCs w:val="24"/>
          <w:lang w:eastAsia="ro-MD"/>
          <w14:ligatures w14:val="none"/>
        </w:rPr>
        <w:t>ări</w:t>
      </w:r>
      <w:r w:rsidRPr="00B2105C">
        <w:rPr>
          <w:rFonts w:ascii="Times New Roman" w:eastAsia="Times New Roman" w:hAnsi="Times New Roman" w:cs="Times New Roman"/>
          <w:kern w:val="0"/>
          <w:sz w:val="24"/>
          <w:szCs w:val="24"/>
          <w:lang w:eastAsia="ro-MD"/>
          <w14:ligatures w14:val="none"/>
        </w:rPr>
        <w:t xml:space="preserve"> general</w:t>
      </w:r>
      <w:r w:rsidR="005A5039" w:rsidRPr="00B2105C">
        <w:rPr>
          <w:rFonts w:ascii="Times New Roman" w:eastAsia="Times New Roman" w:hAnsi="Times New Roman" w:cs="Times New Roman"/>
          <w:kern w:val="0"/>
          <w:sz w:val="24"/>
          <w:szCs w:val="24"/>
          <w:lang w:eastAsia="ro-MD"/>
          <w14:ligatures w14:val="none"/>
        </w:rPr>
        <w:t>e”</w:t>
      </w:r>
      <w:r w:rsidR="009D5A52">
        <w:rPr>
          <w:rFonts w:ascii="Times New Roman" w:eastAsia="Times New Roman" w:hAnsi="Times New Roman" w:cs="Times New Roman"/>
          <w:kern w:val="0"/>
          <w:sz w:val="24"/>
          <w:szCs w:val="24"/>
          <w:lang w:eastAsia="ro-MD"/>
          <w14:ligatures w14:val="none"/>
        </w:rPr>
        <w:t>,</w:t>
      </w:r>
      <w:r w:rsidR="008C1F95" w:rsidRPr="008C1F95">
        <w:rPr>
          <w:rFonts w:ascii="Times New Roman" w:eastAsia="Times New Roman" w:hAnsi="Times New Roman" w:cs="Times New Roman"/>
          <w:kern w:val="0"/>
          <w:sz w:val="24"/>
          <w:szCs w:val="24"/>
          <w:lang w:eastAsia="ro-MD"/>
          <w14:ligatures w14:val="none"/>
        </w:rPr>
        <w:t xml:space="preserve"> conform actelor normative ale Băncii Naționale a Moldovei</w:t>
      </w:r>
      <w:r w:rsidR="00031F37">
        <w:rPr>
          <w:rFonts w:ascii="Times New Roman" w:eastAsia="Times New Roman" w:hAnsi="Times New Roman" w:cs="Times New Roman"/>
          <w:kern w:val="0"/>
          <w:sz w:val="24"/>
          <w:szCs w:val="24"/>
          <w:lang w:eastAsia="ro-MD"/>
          <w14:ligatures w14:val="none"/>
        </w:rPr>
        <w:t>;</w:t>
      </w:r>
    </w:p>
    <w:p w14:paraId="6D9BCCFF" w14:textId="156EFB3C" w:rsidR="000D7563" w:rsidRPr="00B2105C" w:rsidRDefault="000D7563"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evidența separată a contractelor de asigurări de viață și </w:t>
      </w:r>
      <w:r w:rsidR="00AC6729" w:rsidRPr="00B2105C">
        <w:rPr>
          <w:rFonts w:ascii="Times New Roman" w:eastAsia="Times New Roman" w:hAnsi="Times New Roman" w:cs="Times New Roman"/>
          <w:kern w:val="0"/>
          <w:sz w:val="24"/>
          <w:szCs w:val="24"/>
          <w:lang w:eastAsia="ro-MD"/>
          <w14:ligatures w14:val="none"/>
        </w:rPr>
        <w:t xml:space="preserve">a celor </w:t>
      </w:r>
      <w:r w:rsidRPr="00B2105C">
        <w:rPr>
          <w:rFonts w:ascii="Times New Roman" w:eastAsia="Times New Roman" w:hAnsi="Times New Roman" w:cs="Times New Roman"/>
          <w:kern w:val="0"/>
          <w:sz w:val="24"/>
          <w:szCs w:val="24"/>
          <w:lang w:eastAsia="ro-MD"/>
          <w14:ligatures w14:val="none"/>
        </w:rPr>
        <w:t xml:space="preserve">de asigurări generale, </w:t>
      </w:r>
      <w:r w:rsidR="00AC6729" w:rsidRPr="00B2105C">
        <w:rPr>
          <w:rFonts w:ascii="Times New Roman" w:eastAsia="Times New Roman" w:hAnsi="Times New Roman" w:cs="Times New Roman"/>
          <w:kern w:val="0"/>
          <w:sz w:val="24"/>
          <w:szCs w:val="24"/>
          <w:lang w:eastAsia="ro-MD"/>
          <w14:ligatures w14:val="none"/>
        </w:rPr>
        <w:t xml:space="preserve">a </w:t>
      </w:r>
      <w:r w:rsidRPr="00B2105C">
        <w:rPr>
          <w:rFonts w:ascii="Times New Roman" w:eastAsia="Times New Roman" w:hAnsi="Times New Roman" w:cs="Times New Roman"/>
          <w:kern w:val="0"/>
          <w:sz w:val="24"/>
          <w:szCs w:val="24"/>
          <w:lang w:eastAsia="ro-MD"/>
          <w14:ligatures w14:val="none"/>
        </w:rPr>
        <w:t>primelor</w:t>
      </w:r>
      <w:r w:rsidR="0040080B"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 xml:space="preserve">subscrise, </w:t>
      </w:r>
      <w:r w:rsidR="002132AB">
        <w:rPr>
          <w:rFonts w:ascii="Times New Roman" w:eastAsia="Times New Roman" w:hAnsi="Times New Roman" w:cs="Times New Roman"/>
          <w:kern w:val="0"/>
          <w:sz w:val="24"/>
          <w:szCs w:val="24"/>
          <w:lang w:eastAsia="ro-MD"/>
          <w14:ligatures w14:val="none"/>
        </w:rPr>
        <w:t xml:space="preserve">a </w:t>
      </w:r>
      <w:r w:rsidRPr="00B2105C">
        <w:rPr>
          <w:rFonts w:ascii="Times New Roman" w:eastAsia="Times New Roman" w:hAnsi="Times New Roman" w:cs="Times New Roman"/>
          <w:kern w:val="0"/>
          <w:sz w:val="24"/>
          <w:szCs w:val="24"/>
          <w:lang w:eastAsia="ro-MD"/>
          <w14:ligatures w14:val="none"/>
        </w:rPr>
        <w:t xml:space="preserve">primelor de reasigurare, </w:t>
      </w:r>
      <w:r w:rsidR="006054DE">
        <w:rPr>
          <w:rFonts w:ascii="Times New Roman" w:eastAsia="Times New Roman" w:hAnsi="Times New Roman" w:cs="Times New Roman"/>
          <w:kern w:val="0"/>
          <w:sz w:val="24"/>
          <w:szCs w:val="24"/>
          <w:lang w:eastAsia="ro-MD"/>
          <w14:ligatures w14:val="none"/>
        </w:rPr>
        <w:t xml:space="preserve">a </w:t>
      </w:r>
      <w:r w:rsidRPr="00B2105C">
        <w:rPr>
          <w:rFonts w:ascii="Times New Roman" w:eastAsia="Times New Roman" w:hAnsi="Times New Roman" w:cs="Times New Roman"/>
          <w:kern w:val="0"/>
          <w:sz w:val="24"/>
          <w:szCs w:val="24"/>
          <w:lang w:eastAsia="ro-MD"/>
          <w14:ligatures w14:val="none"/>
        </w:rPr>
        <w:t xml:space="preserve">daunelor plătite și </w:t>
      </w:r>
      <w:r w:rsidR="00AC6729" w:rsidRPr="00B2105C">
        <w:rPr>
          <w:rFonts w:ascii="Times New Roman" w:eastAsia="Times New Roman" w:hAnsi="Times New Roman" w:cs="Times New Roman"/>
          <w:kern w:val="0"/>
          <w:sz w:val="24"/>
          <w:szCs w:val="24"/>
          <w:lang w:eastAsia="ro-MD"/>
          <w14:ligatures w14:val="none"/>
        </w:rPr>
        <w:t xml:space="preserve">a celor </w:t>
      </w:r>
      <w:r w:rsidRPr="00B2105C">
        <w:rPr>
          <w:rFonts w:ascii="Times New Roman" w:eastAsia="Times New Roman" w:hAnsi="Times New Roman" w:cs="Times New Roman"/>
          <w:kern w:val="0"/>
          <w:sz w:val="24"/>
          <w:szCs w:val="24"/>
          <w:lang w:eastAsia="ro-MD"/>
          <w14:ligatures w14:val="none"/>
        </w:rPr>
        <w:t>recuperate de la reasigurători;</w:t>
      </w:r>
    </w:p>
    <w:p w14:paraId="65A15BA9" w14:textId="308507AF" w:rsidR="000D7563" w:rsidRPr="00B2105C" w:rsidRDefault="000D7563" w:rsidP="006A37CA">
      <w:pPr>
        <w:pStyle w:val="ListParagraph"/>
        <w:numPr>
          <w:ilvl w:val="1"/>
          <w:numId w:val="6"/>
        </w:numPr>
        <w:spacing w:after="0" w:line="276" w:lineRule="auto"/>
        <w:ind w:left="714" w:hanging="35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evidența separată a veniturilor și </w:t>
      </w:r>
      <w:r w:rsidR="00671888">
        <w:rPr>
          <w:rFonts w:ascii="Times New Roman" w:eastAsia="Times New Roman" w:hAnsi="Times New Roman" w:cs="Times New Roman"/>
          <w:kern w:val="0"/>
          <w:sz w:val="24"/>
          <w:szCs w:val="24"/>
          <w:lang w:eastAsia="ro-MD"/>
          <w14:ligatures w14:val="none"/>
        </w:rPr>
        <w:t xml:space="preserve">a </w:t>
      </w:r>
      <w:r w:rsidRPr="00B2105C">
        <w:rPr>
          <w:rFonts w:ascii="Times New Roman" w:eastAsia="Times New Roman" w:hAnsi="Times New Roman" w:cs="Times New Roman"/>
          <w:kern w:val="0"/>
          <w:sz w:val="24"/>
          <w:szCs w:val="24"/>
          <w:lang w:eastAsia="ro-MD"/>
          <w14:ligatures w14:val="none"/>
        </w:rPr>
        <w:t>cheltuielilor din investirea activelor pentru asigurări de</w:t>
      </w:r>
      <w:r w:rsidR="000F16DD"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 xml:space="preserve">viață și </w:t>
      </w:r>
      <w:r w:rsidR="00227A16" w:rsidRPr="00B2105C">
        <w:rPr>
          <w:rFonts w:ascii="Times New Roman" w:eastAsia="Times New Roman" w:hAnsi="Times New Roman" w:cs="Times New Roman"/>
          <w:kern w:val="0"/>
          <w:sz w:val="24"/>
          <w:szCs w:val="24"/>
          <w:lang w:eastAsia="ro-MD"/>
          <w14:ligatures w14:val="none"/>
        </w:rPr>
        <w:t>asigurări</w:t>
      </w:r>
      <w:r w:rsidRPr="00B2105C">
        <w:rPr>
          <w:rFonts w:ascii="Times New Roman" w:eastAsia="Times New Roman" w:hAnsi="Times New Roman" w:cs="Times New Roman"/>
          <w:kern w:val="0"/>
          <w:sz w:val="24"/>
          <w:szCs w:val="24"/>
          <w:lang w:eastAsia="ro-MD"/>
          <w14:ligatures w14:val="none"/>
        </w:rPr>
        <w:t xml:space="preserve"> generale.</w:t>
      </w:r>
    </w:p>
    <w:p w14:paraId="28B8212E" w14:textId="5CDE9FB4" w:rsidR="00DD6668" w:rsidRPr="00B2105C" w:rsidRDefault="00DD6668" w:rsidP="0070368B">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727A15">
        <w:rPr>
          <w:rFonts w:ascii="Times New Roman" w:eastAsia="Times New Roman" w:hAnsi="Times New Roman" w:cs="Times New Roman"/>
          <w:kern w:val="0"/>
          <w:sz w:val="24"/>
          <w:szCs w:val="24"/>
          <w:lang w:eastAsia="ro-MD"/>
          <w14:ligatures w14:val="none"/>
        </w:rPr>
        <w:t>Registrele contabile</w:t>
      </w:r>
      <w:r w:rsidRPr="00B2105C">
        <w:rPr>
          <w:rFonts w:ascii="Times New Roman" w:eastAsia="Times New Roman" w:hAnsi="Times New Roman" w:cs="Times New Roman"/>
          <w:kern w:val="0"/>
          <w:sz w:val="24"/>
          <w:szCs w:val="24"/>
          <w:lang w:eastAsia="ro-MD"/>
          <w14:ligatures w14:val="none"/>
        </w:rPr>
        <w:t xml:space="preserve"> trebuie </w:t>
      </w:r>
      <w:r w:rsidR="00C40483" w:rsidRPr="00B2105C">
        <w:rPr>
          <w:rFonts w:ascii="Times New Roman" w:eastAsia="Times New Roman" w:hAnsi="Times New Roman" w:cs="Times New Roman"/>
          <w:kern w:val="0"/>
          <w:sz w:val="24"/>
          <w:szCs w:val="24"/>
          <w:lang w:eastAsia="ro-MD"/>
          <w14:ligatures w14:val="none"/>
        </w:rPr>
        <w:t>menținute</w:t>
      </w:r>
      <w:r w:rsidR="00AC6729"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w:t>
      </w:r>
      <w:r w:rsidR="00AC6729" w:rsidRPr="00B2105C">
        <w:rPr>
          <w:rFonts w:ascii="Times New Roman" w:eastAsia="Times New Roman" w:hAnsi="Times New Roman" w:cs="Times New Roman"/>
          <w:kern w:val="0"/>
          <w:sz w:val="24"/>
          <w:szCs w:val="24"/>
          <w:lang w:eastAsia="ro-MD"/>
          <w14:ligatures w14:val="none"/>
        </w:rPr>
        <w:t xml:space="preserve">de către </w:t>
      </w:r>
      <w:r w:rsidR="00727A15">
        <w:rPr>
          <w:rFonts w:ascii="Times New Roman" w:eastAsia="Times New Roman" w:hAnsi="Times New Roman" w:cs="Times New Roman"/>
          <w:kern w:val="0"/>
          <w:sz w:val="24"/>
          <w:szCs w:val="24"/>
          <w:lang w:eastAsia="ro-MD"/>
          <w14:ligatures w14:val="none"/>
        </w:rPr>
        <w:t>societatea de asigurare</w:t>
      </w:r>
      <w:r w:rsidR="00AC6729"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 xml:space="preserve">separat pentru activitatea din categoria </w:t>
      </w:r>
      <w:r w:rsidR="00031F37">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asigurări de </w:t>
      </w:r>
      <w:r w:rsidR="00C40483" w:rsidRPr="00B2105C">
        <w:rPr>
          <w:rFonts w:ascii="Times New Roman" w:eastAsia="Times New Roman" w:hAnsi="Times New Roman" w:cs="Times New Roman"/>
          <w:kern w:val="0"/>
          <w:sz w:val="24"/>
          <w:szCs w:val="24"/>
          <w:lang w:eastAsia="ro-MD"/>
          <w14:ligatures w14:val="none"/>
        </w:rPr>
        <w:t>viață</w:t>
      </w:r>
      <w:r w:rsidRPr="00B2105C">
        <w:rPr>
          <w:rFonts w:ascii="Times New Roman" w:eastAsia="Times New Roman" w:hAnsi="Times New Roman" w:cs="Times New Roman"/>
          <w:kern w:val="0"/>
          <w:sz w:val="24"/>
          <w:szCs w:val="24"/>
          <w:lang w:eastAsia="ro-MD"/>
          <w14:ligatures w14:val="none"/>
        </w:rPr>
        <w:t xml:space="preserve">" </w:t>
      </w:r>
      <w:r w:rsidR="00C5261D"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cea din categoria </w:t>
      </w:r>
      <w:r w:rsidR="00031F37">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asigurări generale", conform </w:t>
      </w:r>
      <w:r w:rsidR="00794B2F" w:rsidRPr="00B2105C">
        <w:rPr>
          <w:rFonts w:ascii="Times New Roman" w:eastAsia="Times New Roman" w:hAnsi="Times New Roman" w:cs="Times New Roman"/>
          <w:kern w:val="0"/>
          <w:sz w:val="24"/>
          <w:szCs w:val="24"/>
          <w:lang w:eastAsia="ro-MD"/>
          <w14:ligatures w14:val="none"/>
        </w:rPr>
        <w:t xml:space="preserve">dispozițiilor speciale și </w:t>
      </w:r>
      <w:r w:rsidR="00641B33" w:rsidRPr="00B2105C">
        <w:rPr>
          <w:rFonts w:ascii="Times New Roman" w:eastAsia="Times New Roman" w:hAnsi="Times New Roman" w:cs="Times New Roman"/>
          <w:kern w:val="0"/>
          <w:sz w:val="24"/>
          <w:szCs w:val="24"/>
          <w:lang w:eastAsia="ro-MD"/>
          <w14:ligatures w14:val="none"/>
        </w:rPr>
        <w:t xml:space="preserve">a </w:t>
      </w:r>
      <w:r w:rsidR="00794B2F" w:rsidRPr="00B2105C">
        <w:rPr>
          <w:rFonts w:ascii="Times New Roman" w:eastAsia="Times New Roman" w:hAnsi="Times New Roman" w:cs="Times New Roman"/>
          <w:kern w:val="0"/>
          <w:sz w:val="24"/>
          <w:szCs w:val="24"/>
          <w:lang w:eastAsia="ro-MD"/>
          <w14:ligatures w14:val="none"/>
        </w:rPr>
        <w:t>normelor de evaluare</w:t>
      </w:r>
      <w:r w:rsidRPr="00B2105C">
        <w:rPr>
          <w:rFonts w:ascii="Times New Roman" w:eastAsia="Times New Roman" w:hAnsi="Times New Roman" w:cs="Times New Roman"/>
          <w:kern w:val="0"/>
          <w:sz w:val="24"/>
          <w:szCs w:val="24"/>
          <w:lang w:eastAsia="ro-MD"/>
          <w14:ligatures w14:val="none"/>
        </w:rPr>
        <w:t xml:space="preserve"> reglementate </w:t>
      </w:r>
      <w:r w:rsidR="00995856" w:rsidRPr="00B2105C">
        <w:rPr>
          <w:rFonts w:ascii="Times New Roman" w:eastAsia="Times New Roman" w:hAnsi="Times New Roman" w:cs="Times New Roman"/>
          <w:kern w:val="0"/>
          <w:sz w:val="24"/>
          <w:szCs w:val="24"/>
          <w:lang w:eastAsia="ro-MD"/>
          <w14:ligatures w14:val="none"/>
        </w:rPr>
        <w:t xml:space="preserve">prin </w:t>
      </w:r>
      <w:r w:rsidR="00446C8A" w:rsidRPr="00B2105C">
        <w:rPr>
          <w:rFonts w:ascii="Times New Roman" w:eastAsia="Times New Roman" w:hAnsi="Times New Roman" w:cs="Times New Roman"/>
          <w:kern w:val="0"/>
          <w:sz w:val="24"/>
          <w:szCs w:val="24"/>
          <w:lang w:eastAsia="ro-MD"/>
          <w14:ligatures w14:val="none"/>
        </w:rPr>
        <w:t>Regulamentul privind</w:t>
      </w:r>
      <w:r w:rsidR="00C32F16" w:rsidRPr="00B2105C">
        <w:rPr>
          <w:rFonts w:ascii="Times New Roman" w:eastAsia="Times New Roman" w:hAnsi="Times New Roman" w:cs="Times New Roman"/>
          <w:kern w:val="0"/>
          <w:sz w:val="24"/>
          <w:szCs w:val="24"/>
          <w:lang w:eastAsia="ro-MD"/>
          <w14:ligatures w14:val="none"/>
        </w:rPr>
        <w:t xml:space="preserve"> </w:t>
      </w:r>
      <w:r w:rsidR="003117C9" w:rsidRPr="00B2105C">
        <w:rPr>
          <w:rFonts w:ascii="Times New Roman" w:eastAsia="Times New Roman" w:hAnsi="Times New Roman" w:cs="Times New Roman"/>
          <w:kern w:val="0"/>
          <w:sz w:val="24"/>
          <w:szCs w:val="24"/>
          <w:lang w:eastAsia="ro-MD"/>
          <w14:ligatures w14:val="none"/>
        </w:rPr>
        <w:t>situațiile</w:t>
      </w:r>
      <w:r w:rsidR="00446C8A" w:rsidRPr="00B2105C">
        <w:rPr>
          <w:rFonts w:ascii="Times New Roman" w:eastAsia="Times New Roman" w:hAnsi="Times New Roman" w:cs="Times New Roman"/>
          <w:kern w:val="0"/>
          <w:sz w:val="24"/>
          <w:szCs w:val="24"/>
          <w:lang w:eastAsia="ro-MD"/>
          <w14:ligatures w14:val="none"/>
        </w:rPr>
        <w:t xml:space="preserve"> financiare specializate ale </w:t>
      </w:r>
      <w:r w:rsidR="00C32F16" w:rsidRPr="00B2105C">
        <w:rPr>
          <w:rFonts w:ascii="Times New Roman" w:eastAsia="Times New Roman" w:hAnsi="Times New Roman" w:cs="Times New Roman"/>
          <w:kern w:val="0"/>
          <w:sz w:val="24"/>
          <w:szCs w:val="24"/>
          <w:lang w:eastAsia="ro-MD"/>
          <w14:ligatures w14:val="none"/>
        </w:rPr>
        <w:t>societăților</w:t>
      </w:r>
      <w:r w:rsidR="00446C8A" w:rsidRPr="00B2105C">
        <w:rPr>
          <w:rFonts w:ascii="Times New Roman" w:eastAsia="Times New Roman" w:hAnsi="Times New Roman" w:cs="Times New Roman"/>
          <w:kern w:val="0"/>
          <w:sz w:val="24"/>
          <w:szCs w:val="24"/>
          <w:lang w:eastAsia="ro-MD"/>
          <w14:ligatures w14:val="none"/>
        </w:rPr>
        <w:t xml:space="preserve"> de asigurare sau de reasigurare</w:t>
      </w:r>
      <w:r w:rsidR="00031F37">
        <w:rPr>
          <w:rFonts w:ascii="Times New Roman" w:eastAsia="Times New Roman" w:hAnsi="Times New Roman" w:cs="Times New Roman"/>
          <w:kern w:val="0"/>
          <w:sz w:val="24"/>
          <w:szCs w:val="24"/>
          <w:lang w:eastAsia="ro-MD"/>
          <w14:ligatures w14:val="none"/>
        </w:rPr>
        <w:t>,</w:t>
      </w:r>
      <w:r w:rsidR="002C0153" w:rsidRPr="00B2105C">
        <w:rPr>
          <w:sz w:val="24"/>
          <w:szCs w:val="24"/>
        </w:rPr>
        <w:t xml:space="preserve"> </w:t>
      </w:r>
      <w:r w:rsidR="002C0153" w:rsidRPr="00B2105C">
        <w:rPr>
          <w:rFonts w:ascii="Times New Roman" w:eastAsia="Times New Roman" w:hAnsi="Times New Roman" w:cs="Times New Roman"/>
          <w:kern w:val="0"/>
          <w:sz w:val="24"/>
          <w:szCs w:val="24"/>
          <w:lang w:eastAsia="ro-MD"/>
          <w14:ligatures w14:val="none"/>
        </w:rPr>
        <w:t>aprobat prin Hotărârea Comisiei Naționale a Pieței Financiare nr.30/13/2023</w:t>
      </w:r>
      <w:r w:rsidR="00AC2B02" w:rsidRPr="00B2105C">
        <w:rPr>
          <w:rFonts w:ascii="Times New Roman" w:eastAsia="Times New Roman" w:hAnsi="Times New Roman" w:cs="Times New Roman"/>
          <w:kern w:val="0"/>
          <w:sz w:val="24"/>
          <w:szCs w:val="24"/>
          <w:lang w:eastAsia="ro-MD"/>
          <w14:ligatures w14:val="none"/>
        </w:rPr>
        <w:t>.</w:t>
      </w:r>
    </w:p>
    <w:p w14:paraId="17E2EB1A" w14:textId="3DA5A999" w:rsidR="00424D58" w:rsidRPr="00B2105C" w:rsidRDefault="00424D58" w:rsidP="0070368B">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Cheltuielile comune ale activităților </w:t>
      </w:r>
      <w:r w:rsidR="000F16DD" w:rsidRPr="00B2105C">
        <w:rPr>
          <w:rFonts w:ascii="Times New Roman" w:eastAsia="Times New Roman" w:hAnsi="Times New Roman" w:cs="Times New Roman"/>
          <w:kern w:val="0"/>
          <w:sz w:val="24"/>
          <w:szCs w:val="24"/>
          <w:lang w:eastAsia="ro-MD"/>
          <w14:ligatures w14:val="none"/>
        </w:rPr>
        <w:t xml:space="preserve">în categoriile </w:t>
      </w:r>
      <w:r w:rsidRPr="00B2105C">
        <w:rPr>
          <w:rFonts w:ascii="Times New Roman" w:eastAsia="Times New Roman" w:hAnsi="Times New Roman" w:cs="Times New Roman"/>
          <w:kern w:val="0"/>
          <w:sz w:val="24"/>
          <w:szCs w:val="24"/>
          <w:lang w:eastAsia="ro-MD"/>
          <w14:ligatures w14:val="none"/>
        </w:rPr>
        <w:t xml:space="preserve">de </w:t>
      </w:r>
      <w:r w:rsidR="005B06EE">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w:t>
      </w:r>
      <w:r w:rsidR="000F16DD" w:rsidRPr="00B2105C">
        <w:rPr>
          <w:rFonts w:ascii="Times New Roman" w:eastAsia="Times New Roman" w:hAnsi="Times New Roman" w:cs="Times New Roman"/>
          <w:kern w:val="0"/>
          <w:sz w:val="24"/>
          <w:szCs w:val="24"/>
          <w:lang w:eastAsia="ro-MD"/>
          <w14:ligatures w14:val="none"/>
        </w:rPr>
        <w:t>ări</w:t>
      </w:r>
      <w:r w:rsidRPr="00B2105C">
        <w:rPr>
          <w:rFonts w:ascii="Times New Roman" w:eastAsia="Times New Roman" w:hAnsi="Times New Roman" w:cs="Times New Roman"/>
          <w:kern w:val="0"/>
          <w:sz w:val="24"/>
          <w:szCs w:val="24"/>
          <w:lang w:eastAsia="ro-MD"/>
          <w14:ligatures w14:val="none"/>
        </w:rPr>
        <w:t xml:space="preserve"> de viată” și </w:t>
      </w:r>
      <w:r w:rsidR="005B06EE">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asigurări generale” </w:t>
      </w:r>
      <w:r w:rsidR="005B06EE">
        <w:rPr>
          <w:rFonts w:ascii="Times New Roman" w:eastAsia="Times New Roman" w:hAnsi="Times New Roman" w:cs="Times New Roman"/>
          <w:kern w:val="0"/>
          <w:sz w:val="24"/>
          <w:szCs w:val="24"/>
          <w:lang w:eastAsia="ro-MD"/>
          <w14:ligatures w14:val="none"/>
        </w:rPr>
        <w:t xml:space="preserve">vor fi </w:t>
      </w:r>
      <w:r w:rsidRPr="00B2105C">
        <w:rPr>
          <w:rFonts w:ascii="Times New Roman" w:eastAsia="Times New Roman" w:hAnsi="Times New Roman" w:cs="Times New Roman"/>
          <w:kern w:val="0"/>
          <w:sz w:val="24"/>
          <w:szCs w:val="24"/>
          <w:lang w:eastAsia="ro-MD"/>
          <w14:ligatures w14:val="none"/>
        </w:rPr>
        <w:t>alocate</w:t>
      </w:r>
      <w:r w:rsidR="002E1E22">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w:t>
      </w:r>
      <w:r w:rsidR="002E1E22">
        <w:rPr>
          <w:rFonts w:ascii="Times New Roman" w:eastAsia="Times New Roman" w:hAnsi="Times New Roman" w:cs="Times New Roman"/>
          <w:kern w:val="0"/>
          <w:sz w:val="24"/>
          <w:szCs w:val="24"/>
          <w:lang w:eastAsia="ro-MD"/>
          <w14:ligatures w14:val="none"/>
        </w:rPr>
        <w:t>înregistrate</w:t>
      </w:r>
      <w:r w:rsidRPr="00B2105C">
        <w:rPr>
          <w:rFonts w:ascii="Times New Roman" w:eastAsia="Times New Roman" w:hAnsi="Times New Roman" w:cs="Times New Roman"/>
          <w:kern w:val="0"/>
          <w:sz w:val="24"/>
          <w:szCs w:val="24"/>
          <w:lang w:eastAsia="ro-MD"/>
          <w14:ligatures w14:val="none"/>
        </w:rPr>
        <w:t xml:space="preserve"> în evidența contabilă și </w:t>
      </w:r>
      <w:r w:rsidR="00031F37">
        <w:rPr>
          <w:rFonts w:ascii="Times New Roman" w:eastAsia="Times New Roman" w:hAnsi="Times New Roman" w:cs="Times New Roman"/>
          <w:kern w:val="0"/>
          <w:sz w:val="24"/>
          <w:szCs w:val="24"/>
          <w:lang w:eastAsia="ro-MD"/>
          <w14:ligatures w14:val="none"/>
        </w:rPr>
        <w:t xml:space="preserve">în </w:t>
      </w:r>
      <w:r w:rsidRPr="00B2105C">
        <w:rPr>
          <w:rFonts w:ascii="Times New Roman" w:eastAsia="Times New Roman" w:hAnsi="Times New Roman" w:cs="Times New Roman"/>
          <w:kern w:val="0"/>
          <w:sz w:val="24"/>
          <w:szCs w:val="24"/>
          <w:lang w:eastAsia="ro-MD"/>
          <w14:ligatures w14:val="none"/>
        </w:rPr>
        <w:t>registrele contabile separat per fiecare activitate</w:t>
      </w:r>
      <w:r w:rsidR="002E1E22" w:rsidRPr="002E1E22">
        <w:rPr>
          <w:rFonts w:ascii="Times New Roman" w:eastAsia="Times New Roman" w:hAnsi="Times New Roman" w:cs="Times New Roman"/>
          <w:kern w:val="0"/>
          <w:sz w:val="24"/>
          <w:szCs w:val="24"/>
          <w:lang w:eastAsia="ro-MD"/>
          <w14:ligatures w14:val="none"/>
        </w:rPr>
        <w:t xml:space="preserve"> </w:t>
      </w:r>
      <w:r w:rsidR="002E1E22" w:rsidRPr="00B2105C">
        <w:rPr>
          <w:rFonts w:ascii="Times New Roman" w:eastAsia="Times New Roman" w:hAnsi="Times New Roman" w:cs="Times New Roman"/>
          <w:kern w:val="0"/>
          <w:sz w:val="24"/>
          <w:szCs w:val="24"/>
          <w:lang w:eastAsia="ro-MD"/>
          <w14:ligatures w14:val="none"/>
        </w:rPr>
        <w:t>conform metodei de repartizare aprobate de Banca Națională a Moldovei</w:t>
      </w:r>
      <w:r w:rsidRPr="00B2105C">
        <w:rPr>
          <w:rFonts w:ascii="Times New Roman" w:eastAsia="Times New Roman" w:hAnsi="Times New Roman" w:cs="Times New Roman"/>
          <w:kern w:val="0"/>
          <w:sz w:val="24"/>
          <w:szCs w:val="24"/>
          <w:lang w:eastAsia="ro-MD"/>
          <w14:ligatures w14:val="none"/>
        </w:rPr>
        <w:t>.</w:t>
      </w:r>
    </w:p>
    <w:p w14:paraId="0D10B488" w14:textId="10C81091" w:rsidR="00F16056" w:rsidRPr="00B2105C" w:rsidRDefault="00C77A13">
      <w:pPr>
        <w:pStyle w:val="ListParagraph"/>
        <w:numPr>
          <w:ilvl w:val="0"/>
          <w:numId w:val="6"/>
        </w:numPr>
        <w:spacing w:after="0" w:line="276" w:lineRule="auto"/>
        <w:ind w:left="426"/>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Societatea de asigurare</w:t>
      </w:r>
      <w:r w:rsidR="00DD6668" w:rsidRPr="00B2105C">
        <w:rPr>
          <w:rFonts w:ascii="Times New Roman" w:eastAsia="Times New Roman" w:hAnsi="Times New Roman" w:cs="Times New Roman"/>
          <w:kern w:val="0"/>
          <w:sz w:val="24"/>
          <w:szCs w:val="24"/>
          <w:lang w:eastAsia="ro-MD"/>
          <w14:ligatures w14:val="none"/>
        </w:rPr>
        <w:t xml:space="preserve"> desemnează </w:t>
      </w:r>
      <w:r w:rsidR="001D05E6" w:rsidRPr="00B2105C">
        <w:rPr>
          <w:rFonts w:ascii="Times New Roman" w:eastAsia="Times New Roman" w:hAnsi="Times New Roman" w:cs="Times New Roman"/>
          <w:kern w:val="0"/>
          <w:sz w:val="24"/>
          <w:szCs w:val="24"/>
          <w:lang w:eastAsia="ro-MD"/>
          <w14:ligatures w14:val="none"/>
        </w:rPr>
        <w:t xml:space="preserve">cel puțin </w:t>
      </w:r>
      <w:r w:rsidR="00DD6668" w:rsidRPr="00B2105C">
        <w:rPr>
          <w:rFonts w:ascii="Times New Roman" w:eastAsia="Times New Roman" w:hAnsi="Times New Roman" w:cs="Times New Roman"/>
          <w:kern w:val="0"/>
          <w:sz w:val="24"/>
          <w:szCs w:val="24"/>
          <w:lang w:eastAsia="ro-MD"/>
          <w14:ligatures w14:val="none"/>
        </w:rPr>
        <w:t>o persoană</w:t>
      </w:r>
      <w:r w:rsidR="00F102AB" w:rsidRPr="00B2105C">
        <w:rPr>
          <w:rFonts w:ascii="Times New Roman" w:eastAsia="Times New Roman" w:hAnsi="Times New Roman" w:cs="Times New Roman"/>
          <w:kern w:val="0"/>
          <w:sz w:val="24"/>
          <w:szCs w:val="24"/>
          <w:lang w:eastAsia="ro-MD"/>
          <w14:ligatures w14:val="none"/>
        </w:rPr>
        <w:t xml:space="preserve"> responsabilă</w:t>
      </w:r>
      <w:r w:rsidR="00DD6668" w:rsidRPr="00B2105C">
        <w:rPr>
          <w:rFonts w:ascii="Times New Roman" w:eastAsia="Times New Roman" w:hAnsi="Times New Roman" w:cs="Times New Roman"/>
          <w:kern w:val="0"/>
          <w:sz w:val="24"/>
          <w:szCs w:val="24"/>
          <w:lang w:eastAsia="ro-MD"/>
          <w14:ligatures w14:val="none"/>
        </w:rPr>
        <w:t xml:space="preserve"> </w:t>
      </w:r>
      <w:r w:rsidR="00A823F6" w:rsidRPr="00B2105C">
        <w:rPr>
          <w:rFonts w:ascii="Times New Roman" w:eastAsia="Times New Roman" w:hAnsi="Times New Roman" w:cs="Times New Roman"/>
          <w:kern w:val="0"/>
          <w:sz w:val="24"/>
          <w:szCs w:val="24"/>
          <w:lang w:eastAsia="ro-MD"/>
          <w14:ligatures w14:val="none"/>
        </w:rPr>
        <w:t xml:space="preserve">pentru </w:t>
      </w:r>
      <w:r w:rsidR="00DD6668" w:rsidRPr="00B2105C">
        <w:rPr>
          <w:rFonts w:ascii="Times New Roman" w:eastAsia="Times New Roman" w:hAnsi="Times New Roman" w:cs="Times New Roman"/>
          <w:kern w:val="0"/>
          <w:sz w:val="24"/>
          <w:szCs w:val="24"/>
          <w:lang w:eastAsia="ro-MD"/>
          <w14:ligatures w14:val="none"/>
        </w:rPr>
        <w:t>administr</w:t>
      </w:r>
      <w:r w:rsidR="00A823F6" w:rsidRPr="00B2105C">
        <w:rPr>
          <w:rFonts w:ascii="Times New Roman" w:eastAsia="Times New Roman" w:hAnsi="Times New Roman" w:cs="Times New Roman"/>
          <w:kern w:val="0"/>
          <w:sz w:val="24"/>
          <w:szCs w:val="24"/>
          <w:lang w:eastAsia="ro-MD"/>
          <w14:ligatures w14:val="none"/>
        </w:rPr>
        <w:t xml:space="preserve">area </w:t>
      </w:r>
      <w:r w:rsidR="00DD6668" w:rsidRPr="00B2105C">
        <w:rPr>
          <w:rFonts w:ascii="Times New Roman" w:eastAsia="Times New Roman" w:hAnsi="Times New Roman" w:cs="Times New Roman"/>
          <w:kern w:val="0"/>
          <w:sz w:val="24"/>
          <w:szCs w:val="24"/>
          <w:lang w:eastAsia="ro-MD"/>
          <w14:ligatures w14:val="none"/>
        </w:rPr>
        <w:t xml:space="preserve"> </w:t>
      </w:r>
      <w:r w:rsidR="00C01707" w:rsidRPr="00B2105C">
        <w:rPr>
          <w:rFonts w:ascii="Times New Roman" w:eastAsia="Times New Roman" w:hAnsi="Times New Roman" w:cs="Times New Roman"/>
          <w:kern w:val="0"/>
          <w:sz w:val="24"/>
          <w:szCs w:val="24"/>
          <w:lang w:eastAsia="ro-MD"/>
          <w14:ligatures w14:val="none"/>
        </w:rPr>
        <w:t>și</w:t>
      </w:r>
      <w:r w:rsidR="00DD6668" w:rsidRPr="00B2105C">
        <w:rPr>
          <w:rFonts w:ascii="Times New Roman" w:eastAsia="Times New Roman" w:hAnsi="Times New Roman" w:cs="Times New Roman"/>
          <w:kern w:val="0"/>
          <w:sz w:val="24"/>
          <w:szCs w:val="24"/>
          <w:lang w:eastAsia="ro-MD"/>
          <w14:ligatures w14:val="none"/>
        </w:rPr>
        <w:t xml:space="preserve"> gestion</w:t>
      </w:r>
      <w:r w:rsidR="00A823F6" w:rsidRPr="00B2105C">
        <w:rPr>
          <w:rFonts w:ascii="Times New Roman" w:eastAsia="Times New Roman" w:hAnsi="Times New Roman" w:cs="Times New Roman"/>
          <w:kern w:val="0"/>
          <w:sz w:val="24"/>
          <w:szCs w:val="24"/>
          <w:lang w:eastAsia="ro-MD"/>
          <w14:ligatures w14:val="none"/>
        </w:rPr>
        <w:t>area</w:t>
      </w:r>
      <w:r w:rsidR="00DD6668" w:rsidRPr="00B2105C">
        <w:rPr>
          <w:rFonts w:ascii="Times New Roman" w:eastAsia="Times New Roman" w:hAnsi="Times New Roman" w:cs="Times New Roman"/>
          <w:kern w:val="0"/>
          <w:sz w:val="24"/>
          <w:szCs w:val="24"/>
          <w:lang w:eastAsia="ro-MD"/>
          <w14:ligatures w14:val="none"/>
        </w:rPr>
        <w:t xml:space="preserve"> </w:t>
      </w:r>
      <w:r w:rsidR="00A823F6" w:rsidRPr="00B2105C">
        <w:rPr>
          <w:rFonts w:ascii="Times New Roman" w:eastAsia="Times New Roman" w:hAnsi="Times New Roman" w:cs="Times New Roman"/>
          <w:kern w:val="0"/>
          <w:sz w:val="24"/>
          <w:szCs w:val="24"/>
          <w:lang w:eastAsia="ro-MD"/>
          <w14:ligatures w14:val="none"/>
        </w:rPr>
        <w:t xml:space="preserve">activității </w:t>
      </w:r>
      <w:r w:rsidR="00F102AB" w:rsidRPr="00B2105C">
        <w:rPr>
          <w:rFonts w:ascii="Times New Roman" w:eastAsia="Times New Roman" w:hAnsi="Times New Roman" w:cs="Times New Roman"/>
          <w:kern w:val="0"/>
          <w:sz w:val="24"/>
          <w:szCs w:val="24"/>
          <w:lang w:eastAsia="ro-MD"/>
          <w14:ligatures w14:val="none"/>
        </w:rPr>
        <w:t xml:space="preserve">în categoria </w:t>
      </w:r>
      <w:r w:rsidR="00031F37">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asigur</w:t>
      </w:r>
      <w:r w:rsidR="00F102AB" w:rsidRPr="00B2105C">
        <w:rPr>
          <w:rFonts w:ascii="Times New Roman" w:eastAsia="Times New Roman" w:hAnsi="Times New Roman" w:cs="Times New Roman"/>
          <w:kern w:val="0"/>
          <w:sz w:val="24"/>
          <w:szCs w:val="24"/>
          <w:lang w:eastAsia="ro-MD"/>
          <w14:ligatures w14:val="none"/>
        </w:rPr>
        <w:t>ări</w:t>
      </w:r>
      <w:r w:rsidR="00DD6668" w:rsidRPr="00B2105C">
        <w:rPr>
          <w:rFonts w:ascii="Times New Roman" w:eastAsia="Times New Roman" w:hAnsi="Times New Roman" w:cs="Times New Roman"/>
          <w:kern w:val="0"/>
          <w:sz w:val="24"/>
          <w:szCs w:val="24"/>
          <w:lang w:eastAsia="ro-MD"/>
          <w14:ligatures w14:val="none"/>
        </w:rPr>
        <w:t xml:space="preserve"> de </w:t>
      </w:r>
      <w:r w:rsidR="00C01707" w:rsidRPr="00B2105C">
        <w:rPr>
          <w:rFonts w:ascii="Times New Roman" w:eastAsia="Times New Roman" w:hAnsi="Times New Roman" w:cs="Times New Roman"/>
          <w:kern w:val="0"/>
          <w:sz w:val="24"/>
          <w:szCs w:val="24"/>
          <w:lang w:eastAsia="ro-MD"/>
          <w14:ligatures w14:val="none"/>
        </w:rPr>
        <w:t>viață</w:t>
      </w:r>
      <w:r w:rsidR="00F102AB" w:rsidRPr="00B2105C">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 </w:t>
      </w:r>
      <w:r w:rsidR="00C01707" w:rsidRPr="00B2105C">
        <w:rPr>
          <w:rFonts w:ascii="Times New Roman" w:eastAsia="Times New Roman" w:hAnsi="Times New Roman" w:cs="Times New Roman"/>
          <w:kern w:val="0"/>
          <w:sz w:val="24"/>
          <w:szCs w:val="24"/>
          <w:lang w:eastAsia="ro-MD"/>
          <w14:ligatures w14:val="none"/>
        </w:rPr>
        <w:t>și</w:t>
      </w:r>
      <w:r w:rsidR="00DD6668" w:rsidRPr="00B2105C">
        <w:rPr>
          <w:rFonts w:ascii="Times New Roman" w:eastAsia="Times New Roman" w:hAnsi="Times New Roman" w:cs="Times New Roman"/>
          <w:kern w:val="0"/>
          <w:sz w:val="24"/>
          <w:szCs w:val="24"/>
          <w:lang w:eastAsia="ro-MD"/>
          <w14:ligatures w14:val="none"/>
        </w:rPr>
        <w:t xml:space="preserve"> </w:t>
      </w:r>
      <w:r w:rsidR="00F102AB" w:rsidRPr="00B2105C">
        <w:rPr>
          <w:rFonts w:ascii="Times New Roman" w:eastAsia="Times New Roman" w:hAnsi="Times New Roman" w:cs="Times New Roman"/>
          <w:kern w:val="0"/>
          <w:sz w:val="24"/>
          <w:szCs w:val="24"/>
          <w:lang w:eastAsia="ro-MD"/>
          <w14:ligatures w14:val="none"/>
        </w:rPr>
        <w:t>cel puțin o persoană responsabilă</w:t>
      </w:r>
      <w:r w:rsidR="00DD6668" w:rsidRPr="00B2105C">
        <w:rPr>
          <w:rFonts w:ascii="Times New Roman" w:eastAsia="Times New Roman" w:hAnsi="Times New Roman" w:cs="Times New Roman"/>
          <w:kern w:val="0"/>
          <w:sz w:val="24"/>
          <w:szCs w:val="24"/>
          <w:lang w:eastAsia="ro-MD"/>
          <w14:ligatures w14:val="none"/>
        </w:rPr>
        <w:t xml:space="preserve"> </w:t>
      </w:r>
      <w:r w:rsidR="00A823F6" w:rsidRPr="00B2105C">
        <w:rPr>
          <w:rFonts w:ascii="Times New Roman" w:eastAsia="Times New Roman" w:hAnsi="Times New Roman" w:cs="Times New Roman"/>
          <w:kern w:val="0"/>
          <w:sz w:val="24"/>
          <w:szCs w:val="24"/>
          <w:lang w:eastAsia="ro-MD"/>
          <w14:ligatures w14:val="none"/>
        </w:rPr>
        <w:t xml:space="preserve">pentru </w:t>
      </w:r>
      <w:r w:rsidR="00DD6668" w:rsidRPr="00B2105C">
        <w:rPr>
          <w:rFonts w:ascii="Times New Roman" w:eastAsia="Times New Roman" w:hAnsi="Times New Roman" w:cs="Times New Roman"/>
          <w:kern w:val="0"/>
          <w:sz w:val="24"/>
          <w:szCs w:val="24"/>
          <w:lang w:eastAsia="ro-MD"/>
          <w14:ligatures w14:val="none"/>
        </w:rPr>
        <w:t>administr</w:t>
      </w:r>
      <w:r w:rsidR="00A823F6" w:rsidRPr="00B2105C">
        <w:rPr>
          <w:rFonts w:ascii="Times New Roman" w:eastAsia="Times New Roman" w:hAnsi="Times New Roman" w:cs="Times New Roman"/>
          <w:kern w:val="0"/>
          <w:sz w:val="24"/>
          <w:szCs w:val="24"/>
          <w:lang w:eastAsia="ro-MD"/>
          <w14:ligatures w14:val="none"/>
        </w:rPr>
        <w:t>ar</w:t>
      </w:r>
      <w:r w:rsidR="00DD6668" w:rsidRPr="00B2105C">
        <w:rPr>
          <w:rFonts w:ascii="Times New Roman" w:eastAsia="Times New Roman" w:hAnsi="Times New Roman" w:cs="Times New Roman"/>
          <w:kern w:val="0"/>
          <w:sz w:val="24"/>
          <w:szCs w:val="24"/>
          <w:lang w:eastAsia="ro-MD"/>
          <w14:ligatures w14:val="none"/>
        </w:rPr>
        <w:t xml:space="preserve">ea </w:t>
      </w:r>
      <w:r w:rsidR="00C5261D" w:rsidRPr="00B2105C">
        <w:rPr>
          <w:rFonts w:ascii="Times New Roman" w:eastAsia="Times New Roman" w:hAnsi="Times New Roman" w:cs="Times New Roman"/>
          <w:kern w:val="0"/>
          <w:sz w:val="24"/>
          <w:szCs w:val="24"/>
          <w:lang w:eastAsia="ro-MD"/>
          <w14:ligatures w14:val="none"/>
        </w:rPr>
        <w:t>și</w:t>
      </w:r>
      <w:r w:rsidR="00DD6668" w:rsidRPr="00B2105C">
        <w:rPr>
          <w:rFonts w:ascii="Times New Roman" w:eastAsia="Times New Roman" w:hAnsi="Times New Roman" w:cs="Times New Roman"/>
          <w:kern w:val="0"/>
          <w:sz w:val="24"/>
          <w:szCs w:val="24"/>
          <w:lang w:eastAsia="ro-MD"/>
          <w14:ligatures w14:val="none"/>
        </w:rPr>
        <w:t xml:space="preserve"> gestion</w:t>
      </w:r>
      <w:r w:rsidR="00A823F6" w:rsidRPr="00B2105C">
        <w:rPr>
          <w:rFonts w:ascii="Times New Roman" w:eastAsia="Times New Roman" w:hAnsi="Times New Roman" w:cs="Times New Roman"/>
          <w:kern w:val="0"/>
          <w:sz w:val="24"/>
          <w:szCs w:val="24"/>
          <w:lang w:eastAsia="ro-MD"/>
          <w14:ligatures w14:val="none"/>
        </w:rPr>
        <w:t>ar</w:t>
      </w:r>
      <w:r w:rsidR="00DD6668" w:rsidRPr="00B2105C">
        <w:rPr>
          <w:rFonts w:ascii="Times New Roman" w:eastAsia="Times New Roman" w:hAnsi="Times New Roman" w:cs="Times New Roman"/>
          <w:kern w:val="0"/>
          <w:sz w:val="24"/>
          <w:szCs w:val="24"/>
          <w:lang w:eastAsia="ro-MD"/>
          <w14:ligatures w14:val="none"/>
        </w:rPr>
        <w:t>ea activit</w:t>
      </w:r>
      <w:r w:rsidR="00A823F6" w:rsidRPr="00B2105C">
        <w:rPr>
          <w:rFonts w:ascii="Times New Roman" w:eastAsia="Times New Roman" w:hAnsi="Times New Roman" w:cs="Times New Roman"/>
          <w:kern w:val="0"/>
          <w:sz w:val="24"/>
          <w:szCs w:val="24"/>
          <w:lang w:eastAsia="ro-MD"/>
          <w14:ligatures w14:val="none"/>
        </w:rPr>
        <w:t>ății</w:t>
      </w:r>
      <w:r w:rsidR="00F102AB" w:rsidRPr="00B2105C">
        <w:rPr>
          <w:rFonts w:ascii="Times New Roman" w:eastAsia="Times New Roman" w:hAnsi="Times New Roman" w:cs="Times New Roman"/>
          <w:kern w:val="0"/>
          <w:sz w:val="24"/>
          <w:szCs w:val="24"/>
          <w:lang w:eastAsia="ro-MD"/>
          <w14:ligatures w14:val="none"/>
        </w:rPr>
        <w:t xml:space="preserve"> în categoria</w:t>
      </w:r>
      <w:r w:rsidR="00DD6668" w:rsidRPr="00B2105C">
        <w:rPr>
          <w:rFonts w:ascii="Times New Roman" w:eastAsia="Times New Roman" w:hAnsi="Times New Roman" w:cs="Times New Roman"/>
          <w:kern w:val="0"/>
          <w:sz w:val="24"/>
          <w:szCs w:val="24"/>
          <w:lang w:eastAsia="ro-MD"/>
          <w14:ligatures w14:val="none"/>
        </w:rPr>
        <w:t xml:space="preserve"> </w:t>
      </w:r>
      <w:r w:rsidR="00031F37">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asigur</w:t>
      </w:r>
      <w:r w:rsidR="00F102AB" w:rsidRPr="00B2105C">
        <w:rPr>
          <w:rFonts w:ascii="Times New Roman" w:eastAsia="Times New Roman" w:hAnsi="Times New Roman" w:cs="Times New Roman"/>
          <w:kern w:val="0"/>
          <w:sz w:val="24"/>
          <w:szCs w:val="24"/>
          <w:lang w:eastAsia="ro-MD"/>
          <w14:ligatures w14:val="none"/>
        </w:rPr>
        <w:t>ări</w:t>
      </w:r>
      <w:r w:rsidR="00DD6668" w:rsidRPr="00B2105C">
        <w:rPr>
          <w:rFonts w:ascii="Times New Roman" w:eastAsia="Times New Roman" w:hAnsi="Times New Roman" w:cs="Times New Roman"/>
          <w:kern w:val="0"/>
          <w:sz w:val="24"/>
          <w:szCs w:val="24"/>
          <w:lang w:eastAsia="ro-MD"/>
          <w14:ligatures w14:val="none"/>
        </w:rPr>
        <w:t xml:space="preserve"> general</w:t>
      </w:r>
      <w:r w:rsidR="00F102AB" w:rsidRPr="00B2105C">
        <w:rPr>
          <w:rFonts w:ascii="Times New Roman" w:eastAsia="Times New Roman" w:hAnsi="Times New Roman" w:cs="Times New Roman"/>
          <w:kern w:val="0"/>
          <w:sz w:val="24"/>
          <w:szCs w:val="24"/>
          <w:lang w:eastAsia="ro-MD"/>
          <w14:ligatures w14:val="none"/>
        </w:rPr>
        <w:t>e”</w:t>
      </w:r>
      <w:r w:rsidR="0076108D">
        <w:rPr>
          <w:rFonts w:ascii="Times New Roman" w:eastAsia="Times New Roman" w:hAnsi="Times New Roman" w:cs="Times New Roman"/>
          <w:kern w:val="0"/>
          <w:sz w:val="24"/>
          <w:szCs w:val="24"/>
          <w:lang w:eastAsia="ro-MD"/>
          <w14:ligatures w14:val="none"/>
        </w:rPr>
        <w:t>,</w:t>
      </w:r>
      <w:r w:rsidR="00DD6668" w:rsidRPr="00B2105C">
        <w:rPr>
          <w:rFonts w:ascii="Times New Roman" w:eastAsia="Times New Roman" w:hAnsi="Times New Roman" w:cs="Times New Roman"/>
          <w:kern w:val="0"/>
          <w:sz w:val="24"/>
          <w:szCs w:val="24"/>
          <w:lang w:eastAsia="ro-MD"/>
          <w14:ligatures w14:val="none"/>
        </w:rPr>
        <w:t xml:space="preserve"> </w:t>
      </w:r>
      <w:r w:rsidR="00CD5060" w:rsidRPr="00B2105C">
        <w:rPr>
          <w:rFonts w:ascii="Times New Roman" w:eastAsia="Times New Roman" w:hAnsi="Times New Roman" w:cs="Times New Roman"/>
          <w:kern w:val="0"/>
          <w:sz w:val="24"/>
          <w:szCs w:val="24"/>
          <w:lang w:eastAsia="ro-MD"/>
          <w14:ligatures w14:val="none"/>
        </w:rPr>
        <w:t>conform prevederilor Regulamentului privind cerințele fa</w:t>
      </w:r>
      <w:r w:rsidR="00F102AB" w:rsidRPr="00B2105C">
        <w:rPr>
          <w:rFonts w:ascii="Times New Roman" w:eastAsia="Times New Roman" w:hAnsi="Times New Roman" w:cs="Times New Roman"/>
          <w:kern w:val="0"/>
          <w:sz w:val="24"/>
          <w:szCs w:val="24"/>
          <w:lang w:eastAsia="ro-MD"/>
          <w14:ligatures w14:val="none"/>
        </w:rPr>
        <w:t>ț</w:t>
      </w:r>
      <w:r w:rsidR="00CD5060" w:rsidRPr="00B2105C">
        <w:rPr>
          <w:rFonts w:ascii="Times New Roman" w:eastAsia="Times New Roman" w:hAnsi="Times New Roman" w:cs="Times New Roman"/>
          <w:kern w:val="0"/>
          <w:sz w:val="24"/>
          <w:szCs w:val="24"/>
          <w:lang w:eastAsia="ro-MD"/>
          <w14:ligatures w14:val="none"/>
        </w:rPr>
        <w:t>ă de persoanele cu funcții de conducere, membrii comitetului de audit, persoanele care dețin funcții-cheie în cadrul asigurătorului sau al reasigurătorului, conducătorii sucursalei unui asigurător sau a unui reasigurător din statul terț și față de lichidatorul asigurătorului sau al reasigurătorului</w:t>
      </w:r>
      <w:r w:rsidR="00F102AB" w:rsidRPr="00B2105C">
        <w:rPr>
          <w:rFonts w:ascii="Times New Roman" w:eastAsia="Times New Roman" w:hAnsi="Times New Roman" w:cs="Times New Roman"/>
          <w:kern w:val="0"/>
          <w:sz w:val="24"/>
          <w:szCs w:val="24"/>
          <w:lang w:eastAsia="ro-MD"/>
          <w14:ligatures w14:val="none"/>
        </w:rPr>
        <w:t xml:space="preserve"> în proces de lichidare</w:t>
      </w:r>
      <w:r w:rsidR="008F51E9" w:rsidRPr="00B2105C">
        <w:rPr>
          <w:rFonts w:ascii="Times New Roman" w:eastAsia="Times New Roman" w:hAnsi="Times New Roman" w:cs="Times New Roman"/>
          <w:kern w:val="0"/>
          <w:sz w:val="24"/>
          <w:szCs w:val="24"/>
          <w:lang w:eastAsia="ro-MD"/>
          <w14:ligatures w14:val="none"/>
        </w:rPr>
        <w:t>, aprobat prin Hotărârea Comisiei Naționale a Pieței Financiare nr.26/2/2023</w:t>
      </w:r>
      <w:r w:rsidR="00F16056" w:rsidRPr="00B2105C">
        <w:rPr>
          <w:rFonts w:ascii="Times New Roman" w:eastAsia="Times New Roman" w:hAnsi="Times New Roman" w:cs="Times New Roman"/>
          <w:kern w:val="0"/>
          <w:sz w:val="24"/>
          <w:szCs w:val="24"/>
          <w:lang w:eastAsia="ro-MD"/>
          <w14:ligatures w14:val="none"/>
        </w:rPr>
        <w:t>.</w:t>
      </w:r>
    </w:p>
    <w:p w14:paraId="7A4B7B69" w14:textId="66304A4A" w:rsidR="00F16056" w:rsidRPr="00B2105C" w:rsidRDefault="00DD6668" w:rsidP="00A12AD6">
      <w:pPr>
        <w:pStyle w:val="ListParagraph"/>
        <w:numPr>
          <w:ilvl w:val="0"/>
          <w:numId w:val="6"/>
        </w:numPr>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lastRenderedPageBreak/>
        <w:t xml:space="preserve"> </w:t>
      </w:r>
      <w:r w:rsidR="00F16056" w:rsidRPr="00B2105C">
        <w:rPr>
          <w:rFonts w:ascii="Times New Roman" w:eastAsia="Times New Roman" w:hAnsi="Times New Roman" w:cs="Times New Roman"/>
          <w:kern w:val="0"/>
          <w:sz w:val="24"/>
          <w:szCs w:val="24"/>
          <w:lang w:eastAsia="ro-MD"/>
          <w14:ligatures w14:val="none"/>
        </w:rPr>
        <w:t xml:space="preserve">Activele disponibile </w:t>
      </w:r>
      <w:r w:rsidR="0076108D">
        <w:rPr>
          <w:rFonts w:ascii="Times New Roman" w:eastAsia="Times New Roman" w:hAnsi="Times New Roman" w:cs="Times New Roman"/>
          <w:kern w:val="0"/>
          <w:sz w:val="24"/>
          <w:szCs w:val="24"/>
          <w:lang w:eastAsia="ro-MD"/>
          <w14:ligatures w14:val="none"/>
        </w:rPr>
        <w:t>atribui</w:t>
      </w:r>
      <w:r w:rsidR="0076108D" w:rsidRPr="00B2105C">
        <w:rPr>
          <w:rFonts w:ascii="Times New Roman" w:eastAsia="Times New Roman" w:hAnsi="Times New Roman" w:cs="Times New Roman"/>
          <w:kern w:val="0"/>
          <w:sz w:val="24"/>
          <w:szCs w:val="24"/>
          <w:lang w:eastAsia="ro-MD"/>
          <w14:ligatures w14:val="none"/>
        </w:rPr>
        <w:t xml:space="preserve">te </w:t>
      </w:r>
      <w:r w:rsidR="00F16056" w:rsidRPr="00B2105C">
        <w:rPr>
          <w:rFonts w:ascii="Times New Roman" w:eastAsia="Times New Roman" w:hAnsi="Times New Roman" w:cs="Times New Roman"/>
          <w:kern w:val="0"/>
          <w:sz w:val="24"/>
          <w:szCs w:val="24"/>
          <w:lang w:eastAsia="ro-MD"/>
          <w14:ligatures w14:val="none"/>
        </w:rPr>
        <w:t>în mod distinct la o activitate</w:t>
      </w:r>
      <w:r w:rsidR="00CF3B03">
        <w:rPr>
          <w:rFonts w:ascii="Times New Roman" w:eastAsia="Times New Roman" w:hAnsi="Times New Roman" w:cs="Times New Roman"/>
          <w:kern w:val="0"/>
          <w:sz w:val="24"/>
          <w:szCs w:val="24"/>
          <w:lang w:eastAsia="ro-MD"/>
          <w14:ligatures w14:val="none"/>
        </w:rPr>
        <w:t xml:space="preserve"> și</w:t>
      </w:r>
      <w:r w:rsidR="00E951D4">
        <w:rPr>
          <w:rFonts w:ascii="Times New Roman" w:eastAsia="Times New Roman" w:hAnsi="Times New Roman" w:cs="Times New Roman"/>
          <w:kern w:val="0"/>
          <w:sz w:val="24"/>
          <w:szCs w:val="24"/>
          <w:lang w:eastAsia="ro-MD"/>
          <w14:ligatures w14:val="none"/>
        </w:rPr>
        <w:t>/sau</w:t>
      </w:r>
      <w:r w:rsidR="00CF3B03">
        <w:rPr>
          <w:rFonts w:ascii="Times New Roman" w:eastAsia="Times New Roman" w:hAnsi="Times New Roman" w:cs="Times New Roman"/>
          <w:kern w:val="0"/>
          <w:sz w:val="24"/>
          <w:szCs w:val="24"/>
          <w:lang w:eastAsia="ro-MD"/>
          <w14:ligatures w14:val="none"/>
        </w:rPr>
        <w:t xml:space="preserve"> profitul</w:t>
      </w:r>
      <w:r w:rsidR="00E951D4">
        <w:rPr>
          <w:rFonts w:ascii="Times New Roman" w:eastAsia="Times New Roman" w:hAnsi="Times New Roman" w:cs="Times New Roman"/>
          <w:kern w:val="0"/>
          <w:sz w:val="24"/>
          <w:szCs w:val="24"/>
          <w:lang w:eastAsia="ro-MD"/>
          <w14:ligatures w14:val="none"/>
        </w:rPr>
        <w:t xml:space="preserve"> înregistrat </w:t>
      </w:r>
      <w:r w:rsidR="00B65C9F">
        <w:rPr>
          <w:rFonts w:ascii="Times New Roman" w:eastAsia="Times New Roman" w:hAnsi="Times New Roman" w:cs="Times New Roman"/>
          <w:kern w:val="0"/>
          <w:sz w:val="24"/>
          <w:szCs w:val="24"/>
          <w:lang w:eastAsia="ro-MD"/>
          <w14:ligatures w14:val="none"/>
        </w:rPr>
        <w:t>de către</w:t>
      </w:r>
      <w:r w:rsidR="00E951D4">
        <w:rPr>
          <w:rFonts w:ascii="Times New Roman" w:eastAsia="Times New Roman" w:hAnsi="Times New Roman" w:cs="Times New Roman"/>
          <w:kern w:val="0"/>
          <w:sz w:val="24"/>
          <w:szCs w:val="24"/>
          <w:lang w:eastAsia="ro-MD"/>
          <w14:ligatures w14:val="none"/>
        </w:rPr>
        <w:t xml:space="preserve"> societ</w:t>
      </w:r>
      <w:r w:rsidR="00B65C9F">
        <w:rPr>
          <w:rFonts w:ascii="Times New Roman" w:eastAsia="Times New Roman" w:hAnsi="Times New Roman" w:cs="Times New Roman"/>
          <w:kern w:val="0"/>
          <w:sz w:val="24"/>
          <w:szCs w:val="24"/>
          <w:lang w:eastAsia="ro-MD"/>
          <w14:ligatures w14:val="none"/>
        </w:rPr>
        <w:t>ate</w:t>
      </w:r>
      <w:r w:rsidR="00F16056" w:rsidRPr="00B2105C">
        <w:rPr>
          <w:rFonts w:ascii="Times New Roman" w:eastAsia="Times New Roman" w:hAnsi="Times New Roman" w:cs="Times New Roman"/>
          <w:kern w:val="0"/>
          <w:sz w:val="24"/>
          <w:szCs w:val="24"/>
          <w:lang w:eastAsia="ro-MD"/>
          <w14:ligatures w14:val="none"/>
        </w:rPr>
        <w:t xml:space="preserve"> pot fi folosite pentru cealaltă activitate numai cu aprobarea prealabilă a Băncii Naționale a Moldovei. Aprobarea în cauză poate fi emisă doar după ce Banca Națională a Moldovei evaluează riscurile și constată că drepturile deținătorilor de polițe nu sunt afectate, precum și dacă sunt respectate cerințele din prezentul </w:t>
      </w:r>
      <w:r w:rsidR="00B516A0">
        <w:rPr>
          <w:rFonts w:ascii="Times New Roman" w:eastAsia="Times New Roman" w:hAnsi="Times New Roman" w:cs="Times New Roman"/>
          <w:kern w:val="0"/>
          <w:sz w:val="24"/>
          <w:szCs w:val="24"/>
          <w:lang w:eastAsia="ro-MD"/>
          <w14:ligatures w14:val="none"/>
        </w:rPr>
        <w:t>R</w:t>
      </w:r>
      <w:r w:rsidR="00F16056" w:rsidRPr="00B2105C">
        <w:rPr>
          <w:rFonts w:ascii="Times New Roman" w:eastAsia="Times New Roman" w:hAnsi="Times New Roman" w:cs="Times New Roman"/>
          <w:kern w:val="0"/>
          <w:sz w:val="24"/>
          <w:szCs w:val="24"/>
          <w:lang w:eastAsia="ro-MD"/>
          <w14:ligatures w14:val="none"/>
        </w:rPr>
        <w:t>egulament.</w:t>
      </w:r>
    </w:p>
    <w:p w14:paraId="12060FCD" w14:textId="461B7C82" w:rsidR="00E875A6" w:rsidRPr="00B2105C" w:rsidRDefault="00E875A6" w:rsidP="00A12AD6">
      <w:pPr>
        <w:rPr>
          <w:sz w:val="24"/>
          <w:szCs w:val="24"/>
          <w:lang w:eastAsia="ro-MD"/>
        </w:rPr>
      </w:pPr>
    </w:p>
    <w:p w14:paraId="60B54E53" w14:textId="28863010" w:rsidR="00E875A6" w:rsidRPr="00B2105C" w:rsidRDefault="00FD1B49" w:rsidP="00BE64B2">
      <w:pPr>
        <w:spacing w:after="0" w:line="276" w:lineRule="auto"/>
        <w:jc w:val="center"/>
        <w:rPr>
          <w:rFonts w:ascii="Times New Roman" w:hAnsi="Times New Roman" w:cs="Times New Roman"/>
          <w:b/>
          <w:bCs/>
          <w:sz w:val="24"/>
          <w:szCs w:val="24"/>
        </w:rPr>
      </w:pPr>
      <w:r w:rsidRPr="00B2105C">
        <w:rPr>
          <w:rFonts w:ascii="Times New Roman" w:hAnsi="Times New Roman" w:cs="Times New Roman"/>
          <w:b/>
          <w:bCs/>
          <w:sz w:val="24"/>
          <w:szCs w:val="24"/>
        </w:rPr>
        <w:t>Capitolul</w:t>
      </w:r>
      <w:r w:rsidR="00E875A6" w:rsidRPr="00B2105C">
        <w:rPr>
          <w:rFonts w:ascii="Times New Roman" w:hAnsi="Times New Roman" w:cs="Times New Roman"/>
          <w:b/>
          <w:bCs/>
          <w:sz w:val="24"/>
          <w:szCs w:val="24"/>
        </w:rPr>
        <w:t xml:space="preserve"> III</w:t>
      </w:r>
    </w:p>
    <w:p w14:paraId="41234B75" w14:textId="5620B0A8" w:rsidR="00A823F6" w:rsidRPr="0001126A" w:rsidRDefault="00FD1B49" w:rsidP="0001126A">
      <w:pPr>
        <w:spacing w:line="276" w:lineRule="auto"/>
        <w:jc w:val="center"/>
        <w:rPr>
          <w:rFonts w:ascii="Times New Roman" w:hAnsi="Times New Roman" w:cs="Times New Roman"/>
          <w:b/>
          <w:bCs/>
          <w:sz w:val="24"/>
          <w:szCs w:val="24"/>
        </w:rPr>
      </w:pPr>
      <w:r w:rsidRPr="00B2105C">
        <w:rPr>
          <w:rFonts w:ascii="Times New Roman" w:hAnsi="Times New Roman" w:cs="Times New Roman"/>
          <w:b/>
          <w:bCs/>
          <w:sz w:val="24"/>
          <w:szCs w:val="24"/>
        </w:rPr>
        <w:t>PROCEDURA DE APROBARE</w:t>
      </w:r>
      <w:r w:rsidR="00B167DD" w:rsidRPr="00B2105C">
        <w:rPr>
          <w:rFonts w:ascii="Times New Roman" w:hAnsi="Times New Roman" w:cs="Times New Roman"/>
          <w:b/>
          <w:bCs/>
          <w:sz w:val="24"/>
          <w:szCs w:val="24"/>
        </w:rPr>
        <w:t xml:space="preserve"> PREALABILĂ</w:t>
      </w:r>
      <w:r w:rsidRPr="00B2105C">
        <w:rPr>
          <w:rFonts w:ascii="Times New Roman" w:hAnsi="Times New Roman" w:cs="Times New Roman"/>
          <w:b/>
          <w:bCs/>
          <w:sz w:val="24"/>
          <w:szCs w:val="24"/>
        </w:rPr>
        <w:t xml:space="preserve"> A METODEI DE REPARTIZARE</w:t>
      </w:r>
      <w:r w:rsidR="00227A16">
        <w:rPr>
          <w:rFonts w:ascii="Times New Roman" w:hAnsi="Times New Roman" w:cs="Times New Roman"/>
          <w:b/>
          <w:bCs/>
          <w:sz w:val="24"/>
          <w:szCs w:val="24"/>
        </w:rPr>
        <w:t>,</w:t>
      </w:r>
      <w:r w:rsidR="006D58A8">
        <w:rPr>
          <w:rFonts w:ascii="Times New Roman" w:hAnsi="Times New Roman" w:cs="Times New Roman"/>
          <w:b/>
          <w:bCs/>
          <w:sz w:val="24"/>
          <w:szCs w:val="24"/>
        </w:rPr>
        <w:t xml:space="preserve"> A TRANSFERULUI DE ACTIVE ȘI/SAU</w:t>
      </w:r>
      <w:r w:rsidR="00C77A13">
        <w:rPr>
          <w:rFonts w:ascii="Times New Roman" w:hAnsi="Times New Roman" w:cs="Times New Roman"/>
          <w:b/>
          <w:bCs/>
          <w:sz w:val="24"/>
          <w:szCs w:val="24"/>
        </w:rPr>
        <w:t xml:space="preserve"> A</w:t>
      </w:r>
      <w:r w:rsidR="006D58A8">
        <w:rPr>
          <w:rFonts w:ascii="Times New Roman" w:hAnsi="Times New Roman" w:cs="Times New Roman"/>
          <w:b/>
          <w:bCs/>
          <w:sz w:val="24"/>
          <w:szCs w:val="24"/>
        </w:rPr>
        <w:t xml:space="preserve"> PROFITULUI </w:t>
      </w:r>
    </w:p>
    <w:p w14:paraId="37E3B859" w14:textId="5734AAAE" w:rsidR="00632425" w:rsidRPr="00D5358A" w:rsidRDefault="007A5175" w:rsidP="00D5358A">
      <w:pPr>
        <w:pStyle w:val="ListParagraph"/>
        <w:numPr>
          <w:ilvl w:val="0"/>
          <w:numId w:val="6"/>
        </w:numPr>
        <w:rPr>
          <w:rFonts w:ascii="Times New Roman" w:eastAsia="Times New Roman" w:hAnsi="Times New Roman" w:cs="Times New Roman"/>
          <w:kern w:val="0"/>
          <w:sz w:val="24"/>
          <w:szCs w:val="24"/>
          <w:lang w:eastAsia="ro-MD"/>
          <w14:ligatures w14:val="none"/>
        </w:rPr>
      </w:pPr>
      <w:r w:rsidRPr="00D5358A">
        <w:rPr>
          <w:rFonts w:ascii="Times New Roman" w:eastAsia="Times New Roman" w:hAnsi="Times New Roman" w:cs="Times New Roman"/>
          <w:kern w:val="0"/>
          <w:sz w:val="24"/>
          <w:szCs w:val="24"/>
          <w:lang w:eastAsia="ro-MD"/>
          <w14:ligatures w14:val="none"/>
        </w:rPr>
        <w:t xml:space="preserve">Aprobarea prealabilă a </w:t>
      </w:r>
      <w:r w:rsidR="0089442B" w:rsidRPr="00D5358A">
        <w:rPr>
          <w:rFonts w:ascii="Times New Roman" w:eastAsia="Times New Roman" w:hAnsi="Times New Roman" w:cs="Times New Roman"/>
          <w:kern w:val="0"/>
          <w:sz w:val="24"/>
          <w:szCs w:val="24"/>
          <w:lang w:eastAsia="ro-MD"/>
          <w14:ligatures w14:val="none"/>
        </w:rPr>
        <w:t>metodei de repartizare</w:t>
      </w:r>
      <w:r w:rsidRPr="00D5358A">
        <w:rPr>
          <w:rFonts w:ascii="Times New Roman" w:eastAsia="Times New Roman" w:hAnsi="Times New Roman" w:cs="Times New Roman"/>
          <w:kern w:val="0"/>
          <w:sz w:val="24"/>
          <w:szCs w:val="24"/>
          <w:lang w:eastAsia="ro-MD"/>
          <w14:ligatures w14:val="none"/>
        </w:rPr>
        <w:t xml:space="preserve"> se solicită prin depunerea cererii </w:t>
      </w:r>
      <w:r w:rsidR="00D5358A">
        <w:rPr>
          <w:rFonts w:ascii="Times New Roman" w:eastAsia="Times New Roman" w:hAnsi="Times New Roman" w:cs="Times New Roman"/>
          <w:kern w:val="0"/>
          <w:sz w:val="24"/>
          <w:szCs w:val="24"/>
          <w:lang w:eastAsia="ro-MD"/>
          <w14:ligatures w14:val="none"/>
        </w:rPr>
        <w:t>de către societatea de asigurare.</w:t>
      </w:r>
    </w:p>
    <w:p w14:paraId="30ABA94C" w14:textId="26751FFB" w:rsidR="00E875A6" w:rsidRPr="00B2105C" w:rsidRDefault="00833FB6"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Pentru obținerea aprobării</w:t>
      </w:r>
      <w:r w:rsidR="00B167DD" w:rsidRPr="00B2105C">
        <w:rPr>
          <w:rFonts w:ascii="Times New Roman" w:eastAsia="Times New Roman" w:hAnsi="Times New Roman" w:cs="Times New Roman"/>
          <w:kern w:val="0"/>
          <w:sz w:val="24"/>
          <w:szCs w:val="24"/>
          <w:lang w:eastAsia="ro-MD"/>
          <w14:ligatures w14:val="none"/>
        </w:rPr>
        <w:t xml:space="preserve"> prealabile</w:t>
      </w:r>
      <w:r w:rsidR="005A4862" w:rsidRPr="00B2105C">
        <w:rPr>
          <w:rFonts w:ascii="Times New Roman" w:eastAsia="Times New Roman" w:hAnsi="Times New Roman" w:cs="Times New Roman"/>
          <w:kern w:val="0"/>
          <w:sz w:val="24"/>
          <w:szCs w:val="24"/>
          <w:lang w:eastAsia="ro-MD"/>
          <w14:ligatures w14:val="none"/>
        </w:rPr>
        <w:t xml:space="preserve"> </w:t>
      </w:r>
      <w:r w:rsidR="000B0642" w:rsidRPr="00B2105C">
        <w:rPr>
          <w:rFonts w:ascii="Times New Roman" w:eastAsia="Times New Roman" w:hAnsi="Times New Roman" w:cs="Times New Roman"/>
          <w:kern w:val="0"/>
          <w:sz w:val="24"/>
          <w:szCs w:val="24"/>
          <w:lang w:eastAsia="ro-MD"/>
          <w14:ligatures w14:val="none"/>
        </w:rPr>
        <w:t xml:space="preserve">a </w:t>
      </w:r>
      <w:r w:rsidR="005A4862" w:rsidRPr="00B2105C">
        <w:rPr>
          <w:rFonts w:ascii="Times New Roman" w:eastAsia="Times New Roman" w:hAnsi="Times New Roman" w:cs="Times New Roman"/>
          <w:kern w:val="0"/>
          <w:sz w:val="24"/>
          <w:szCs w:val="24"/>
          <w:lang w:eastAsia="ro-MD"/>
          <w14:ligatures w14:val="none"/>
        </w:rPr>
        <w:t xml:space="preserve">metodei </w:t>
      </w:r>
      <w:r w:rsidR="00487B03" w:rsidRPr="00B2105C">
        <w:rPr>
          <w:rFonts w:ascii="Times New Roman" w:eastAsia="Times New Roman" w:hAnsi="Times New Roman" w:cs="Times New Roman"/>
          <w:kern w:val="0"/>
          <w:sz w:val="24"/>
          <w:szCs w:val="24"/>
          <w:lang w:eastAsia="ro-MD"/>
          <w14:ligatures w14:val="none"/>
        </w:rPr>
        <w:t xml:space="preserve">de repartizare, conform prevederilor art. 98 alin. (5) din Legea nr. 92/2022, </w:t>
      </w:r>
      <w:r w:rsidR="007A5175">
        <w:rPr>
          <w:rFonts w:ascii="Times New Roman" w:eastAsia="Times New Roman" w:hAnsi="Times New Roman" w:cs="Times New Roman"/>
          <w:kern w:val="0"/>
          <w:sz w:val="24"/>
          <w:szCs w:val="24"/>
          <w:lang w:eastAsia="ro-MD"/>
          <w14:ligatures w14:val="none"/>
        </w:rPr>
        <w:t>societatea de asigurare</w:t>
      </w:r>
      <w:r w:rsidR="005A4862" w:rsidRPr="00B2105C">
        <w:rPr>
          <w:rFonts w:ascii="Times New Roman" w:eastAsia="Times New Roman" w:hAnsi="Times New Roman" w:cs="Times New Roman"/>
          <w:kern w:val="0"/>
          <w:sz w:val="24"/>
          <w:szCs w:val="24"/>
          <w:lang w:eastAsia="ro-MD"/>
          <w14:ligatures w14:val="none"/>
        </w:rPr>
        <w:t xml:space="preserve"> </w:t>
      </w:r>
      <w:r w:rsidR="00734ECA">
        <w:rPr>
          <w:rFonts w:ascii="Times New Roman" w:eastAsia="Times New Roman" w:hAnsi="Times New Roman" w:cs="Times New Roman"/>
          <w:kern w:val="0"/>
          <w:sz w:val="24"/>
          <w:szCs w:val="24"/>
          <w:lang w:eastAsia="ro-MD"/>
          <w14:ligatures w14:val="none"/>
        </w:rPr>
        <w:t>prezintă următoarele</w:t>
      </w:r>
      <w:r w:rsidR="00487B03" w:rsidRPr="00B2105C">
        <w:rPr>
          <w:rFonts w:ascii="Times New Roman" w:eastAsia="Times New Roman" w:hAnsi="Times New Roman" w:cs="Times New Roman"/>
          <w:kern w:val="0"/>
          <w:sz w:val="24"/>
          <w:szCs w:val="24"/>
          <w:lang w:eastAsia="ro-MD"/>
          <w14:ligatures w14:val="none"/>
        </w:rPr>
        <w:t>:</w:t>
      </w:r>
    </w:p>
    <w:p w14:paraId="2E652F4A" w14:textId="41186504" w:rsidR="00632425" w:rsidRDefault="00734ECA"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metoda de repartizare aprob</w:t>
      </w:r>
      <w:r>
        <w:rPr>
          <w:rFonts w:ascii="Times New Roman" w:eastAsia="Times New Roman" w:hAnsi="Times New Roman" w:cs="Times New Roman"/>
          <w:kern w:val="0"/>
          <w:sz w:val="24"/>
          <w:szCs w:val="24"/>
          <w:lang w:eastAsia="ro-MD"/>
          <w14:ligatures w14:val="none"/>
        </w:rPr>
        <w:t>ată</w:t>
      </w:r>
      <w:r w:rsidRPr="00B2105C">
        <w:rPr>
          <w:rFonts w:ascii="Times New Roman" w:eastAsia="Times New Roman" w:hAnsi="Times New Roman" w:cs="Times New Roman"/>
          <w:kern w:val="0"/>
          <w:sz w:val="24"/>
          <w:szCs w:val="24"/>
          <w:lang w:eastAsia="ro-MD"/>
          <w14:ligatures w14:val="none"/>
        </w:rPr>
        <w:t xml:space="preserve"> </w:t>
      </w:r>
      <w:r>
        <w:rPr>
          <w:rFonts w:ascii="Times New Roman" w:eastAsia="Times New Roman" w:hAnsi="Times New Roman" w:cs="Times New Roman"/>
          <w:kern w:val="0"/>
          <w:sz w:val="24"/>
          <w:szCs w:val="24"/>
          <w:lang w:eastAsia="ro-MD"/>
          <w14:ligatures w14:val="none"/>
        </w:rPr>
        <w:t>de</w:t>
      </w:r>
      <w:r w:rsidR="00632425" w:rsidRPr="00B2105C">
        <w:rPr>
          <w:rFonts w:ascii="Times New Roman" w:eastAsia="Times New Roman" w:hAnsi="Times New Roman" w:cs="Times New Roman"/>
          <w:kern w:val="0"/>
          <w:sz w:val="24"/>
          <w:szCs w:val="24"/>
          <w:lang w:eastAsia="ro-MD"/>
          <w14:ligatures w14:val="none"/>
        </w:rPr>
        <w:t xml:space="preserve"> consiliul societății;</w:t>
      </w:r>
    </w:p>
    <w:p w14:paraId="0A4F5407" w14:textId="2386B2C7" w:rsidR="009B255F" w:rsidRPr="003A5895" w:rsidRDefault="007C14AF" w:rsidP="003A5895">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analiz</w:t>
      </w:r>
      <w:r>
        <w:rPr>
          <w:rFonts w:ascii="Times New Roman" w:eastAsia="Times New Roman" w:hAnsi="Times New Roman" w:cs="Times New Roman"/>
          <w:kern w:val="0"/>
          <w:sz w:val="24"/>
          <w:szCs w:val="24"/>
          <w:lang w:eastAsia="ro-MD"/>
          <w14:ligatures w14:val="none"/>
        </w:rPr>
        <w:t>a</w:t>
      </w:r>
      <w:r w:rsidRPr="00B2105C">
        <w:rPr>
          <w:rFonts w:ascii="Times New Roman" w:eastAsia="Times New Roman" w:hAnsi="Times New Roman" w:cs="Times New Roman"/>
          <w:kern w:val="0"/>
          <w:sz w:val="24"/>
          <w:szCs w:val="24"/>
          <w:lang w:eastAsia="ro-MD"/>
          <w14:ligatures w14:val="none"/>
        </w:rPr>
        <w:t xml:space="preserve"> privind impactul aplicării metodei de repartizare asupra cheltuielilor sale</w:t>
      </w:r>
      <w:r>
        <w:rPr>
          <w:rFonts w:ascii="Times New Roman" w:eastAsia="Times New Roman" w:hAnsi="Times New Roman" w:cs="Times New Roman"/>
          <w:kern w:val="0"/>
          <w:sz w:val="24"/>
          <w:szCs w:val="24"/>
          <w:lang w:eastAsia="ro-MD"/>
          <w14:ligatures w14:val="none"/>
        </w:rPr>
        <w:t xml:space="preserve">, </w:t>
      </w:r>
      <w:r w:rsidR="00E504E0">
        <w:rPr>
          <w:rFonts w:ascii="Times New Roman" w:eastAsia="Times New Roman" w:hAnsi="Times New Roman" w:cs="Times New Roman"/>
          <w:kern w:val="0"/>
          <w:sz w:val="24"/>
          <w:szCs w:val="24"/>
          <w:lang w:eastAsia="ro-MD"/>
          <w14:ligatures w14:val="none"/>
        </w:rPr>
        <w:t xml:space="preserve">precum și </w:t>
      </w:r>
      <w:r w:rsidR="0074023B" w:rsidRPr="00B2105C">
        <w:rPr>
          <w:rFonts w:ascii="Times New Roman" w:eastAsia="Times New Roman" w:hAnsi="Times New Roman" w:cs="Times New Roman"/>
          <w:kern w:val="0"/>
          <w:sz w:val="24"/>
          <w:szCs w:val="24"/>
          <w:lang w:eastAsia="ro-MD"/>
          <w14:ligatures w14:val="none"/>
        </w:rPr>
        <w:t>metoda</w:t>
      </w:r>
      <w:r w:rsidR="009B255F" w:rsidRPr="00B2105C">
        <w:rPr>
          <w:rFonts w:ascii="Times New Roman" w:eastAsia="Times New Roman" w:hAnsi="Times New Roman" w:cs="Times New Roman"/>
          <w:kern w:val="0"/>
          <w:sz w:val="24"/>
          <w:szCs w:val="24"/>
          <w:lang w:eastAsia="ro-MD"/>
          <w14:ligatures w14:val="none"/>
        </w:rPr>
        <w:t xml:space="preserve"> de alocare</w:t>
      </w:r>
      <w:r w:rsidR="00AC64D3" w:rsidRPr="00B2105C">
        <w:rPr>
          <w:rFonts w:ascii="Times New Roman" w:eastAsia="Times New Roman" w:hAnsi="Times New Roman" w:cs="Times New Roman"/>
          <w:kern w:val="0"/>
          <w:sz w:val="24"/>
          <w:szCs w:val="24"/>
          <w:lang w:eastAsia="ro-MD"/>
          <w14:ligatures w14:val="none"/>
        </w:rPr>
        <w:t xml:space="preserve"> </w:t>
      </w:r>
      <w:r w:rsidR="009B255F" w:rsidRPr="00B2105C">
        <w:rPr>
          <w:rFonts w:ascii="Times New Roman" w:eastAsia="Times New Roman" w:hAnsi="Times New Roman" w:cs="Times New Roman"/>
          <w:kern w:val="0"/>
          <w:sz w:val="24"/>
          <w:szCs w:val="24"/>
          <w:lang w:eastAsia="ro-MD"/>
          <w14:ligatures w14:val="none"/>
        </w:rPr>
        <w:t xml:space="preserve">a cheltuielilor pe care se fundamentează propunerea de </w:t>
      </w:r>
      <w:r w:rsidR="00AC64D3" w:rsidRPr="00B2105C">
        <w:rPr>
          <w:rFonts w:ascii="Times New Roman" w:eastAsia="Times New Roman" w:hAnsi="Times New Roman" w:cs="Times New Roman"/>
          <w:kern w:val="0"/>
          <w:sz w:val="24"/>
          <w:szCs w:val="24"/>
          <w:lang w:eastAsia="ro-MD"/>
          <w14:ligatures w14:val="none"/>
        </w:rPr>
        <w:t>aprobare/</w:t>
      </w:r>
      <w:r w:rsidR="009B255F" w:rsidRPr="00B2105C">
        <w:rPr>
          <w:rFonts w:ascii="Times New Roman" w:eastAsia="Times New Roman" w:hAnsi="Times New Roman" w:cs="Times New Roman"/>
          <w:kern w:val="0"/>
          <w:sz w:val="24"/>
          <w:szCs w:val="24"/>
          <w:lang w:eastAsia="ro-MD"/>
          <w14:ligatures w14:val="none"/>
        </w:rPr>
        <w:t xml:space="preserve">modificare a </w:t>
      </w:r>
      <w:r w:rsidR="005A4862" w:rsidRPr="00B2105C">
        <w:rPr>
          <w:rFonts w:ascii="Times New Roman" w:eastAsia="Times New Roman" w:hAnsi="Times New Roman" w:cs="Times New Roman"/>
          <w:kern w:val="0"/>
          <w:sz w:val="24"/>
          <w:szCs w:val="24"/>
          <w:lang w:eastAsia="ro-MD"/>
          <w14:ligatures w14:val="none"/>
        </w:rPr>
        <w:t xml:space="preserve">metodei </w:t>
      </w:r>
      <w:r w:rsidR="009B255F" w:rsidRPr="00B2105C">
        <w:rPr>
          <w:rFonts w:ascii="Times New Roman" w:eastAsia="Times New Roman" w:hAnsi="Times New Roman" w:cs="Times New Roman"/>
          <w:kern w:val="0"/>
          <w:sz w:val="24"/>
          <w:szCs w:val="24"/>
          <w:lang w:eastAsia="ro-MD"/>
          <w14:ligatures w14:val="none"/>
        </w:rPr>
        <w:t>de repartizare;</w:t>
      </w:r>
    </w:p>
    <w:p w14:paraId="378082B4" w14:textId="2666677E" w:rsidR="009B255F"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valoarea primelor brute subscrise aferente activității</w:t>
      </w:r>
      <w:r w:rsidR="00460D0A" w:rsidRPr="00B2105C">
        <w:rPr>
          <w:rFonts w:ascii="Times New Roman" w:eastAsia="Times New Roman" w:hAnsi="Times New Roman" w:cs="Times New Roman"/>
          <w:kern w:val="0"/>
          <w:sz w:val="24"/>
          <w:szCs w:val="24"/>
          <w:lang w:eastAsia="ro-MD"/>
          <w14:ligatures w14:val="none"/>
        </w:rPr>
        <w:t xml:space="preserve"> în categoria</w:t>
      </w:r>
      <w:r w:rsidRPr="00B2105C">
        <w:rPr>
          <w:rFonts w:ascii="Times New Roman" w:eastAsia="Times New Roman" w:hAnsi="Times New Roman" w:cs="Times New Roman"/>
          <w:kern w:val="0"/>
          <w:sz w:val="24"/>
          <w:szCs w:val="24"/>
          <w:lang w:eastAsia="ro-MD"/>
          <w14:ligatures w14:val="none"/>
        </w:rPr>
        <w:t xml:space="preserve"> </w:t>
      </w:r>
      <w:r w:rsidR="008E35AD">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asigurări de viață</w:t>
      </w:r>
      <w:r w:rsidR="00460D0A"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și</w:t>
      </w:r>
      <w:r w:rsidR="00460D0A"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activității</w:t>
      </w:r>
      <w:r w:rsidR="00460D0A" w:rsidRPr="00B2105C">
        <w:rPr>
          <w:rFonts w:ascii="Times New Roman" w:eastAsia="Times New Roman" w:hAnsi="Times New Roman" w:cs="Times New Roman"/>
          <w:kern w:val="0"/>
          <w:sz w:val="24"/>
          <w:szCs w:val="24"/>
          <w:lang w:eastAsia="ro-MD"/>
          <w14:ligatures w14:val="none"/>
        </w:rPr>
        <w:t xml:space="preserve"> în categoria</w:t>
      </w:r>
      <w:r w:rsidRPr="00B2105C">
        <w:rPr>
          <w:rFonts w:ascii="Times New Roman" w:eastAsia="Times New Roman" w:hAnsi="Times New Roman" w:cs="Times New Roman"/>
          <w:kern w:val="0"/>
          <w:sz w:val="24"/>
          <w:szCs w:val="24"/>
          <w:lang w:eastAsia="ro-MD"/>
          <w14:ligatures w14:val="none"/>
        </w:rPr>
        <w:t xml:space="preserve"> </w:t>
      </w:r>
      <w:r w:rsidR="008E35AD">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asigurări generale</w:t>
      </w:r>
      <w:r w:rsidR="00460D0A"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pentru anul N-1, inclusiv o estimare a valorii acestora pentru anii N, N+1 și N+2, precum și ponderea primelor brute subscrise aferente activității</w:t>
      </w:r>
      <w:r w:rsidR="00DC1704" w:rsidRPr="00B2105C">
        <w:rPr>
          <w:rFonts w:ascii="Times New Roman" w:eastAsia="Times New Roman" w:hAnsi="Times New Roman" w:cs="Times New Roman"/>
          <w:kern w:val="0"/>
          <w:sz w:val="24"/>
          <w:szCs w:val="24"/>
          <w:lang w:eastAsia="ro-MD"/>
          <w14:ligatures w14:val="none"/>
        </w:rPr>
        <w:t xml:space="preserve"> în categori</w:t>
      </w:r>
      <w:r w:rsidR="00C16A12" w:rsidRPr="00B2105C">
        <w:rPr>
          <w:rFonts w:ascii="Times New Roman" w:eastAsia="Times New Roman" w:hAnsi="Times New Roman" w:cs="Times New Roman"/>
          <w:kern w:val="0"/>
          <w:sz w:val="24"/>
          <w:szCs w:val="24"/>
          <w:lang w:eastAsia="ro-MD"/>
          <w14:ligatures w14:val="none"/>
        </w:rPr>
        <w:t>a</w:t>
      </w:r>
      <w:r w:rsidRPr="00B2105C">
        <w:rPr>
          <w:rFonts w:ascii="Times New Roman" w:eastAsia="Times New Roman" w:hAnsi="Times New Roman" w:cs="Times New Roman"/>
          <w:kern w:val="0"/>
          <w:sz w:val="24"/>
          <w:szCs w:val="24"/>
          <w:lang w:eastAsia="ro-MD"/>
          <w14:ligatures w14:val="none"/>
        </w:rPr>
        <w:t xml:space="preserve"> </w:t>
      </w:r>
      <w:r w:rsidR="005B5E34">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asigurări de viață</w:t>
      </w:r>
      <w:r w:rsidR="00DC1704"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și a celor aferente activității</w:t>
      </w:r>
      <w:r w:rsidR="00DC1704" w:rsidRPr="00B2105C">
        <w:rPr>
          <w:rFonts w:ascii="Times New Roman" w:eastAsia="Times New Roman" w:hAnsi="Times New Roman" w:cs="Times New Roman"/>
          <w:kern w:val="0"/>
          <w:sz w:val="24"/>
          <w:szCs w:val="24"/>
          <w:lang w:eastAsia="ro-MD"/>
          <w14:ligatures w14:val="none"/>
        </w:rPr>
        <w:t xml:space="preserve"> în categoria</w:t>
      </w:r>
      <w:r w:rsidRPr="00B2105C">
        <w:rPr>
          <w:rFonts w:ascii="Times New Roman" w:eastAsia="Times New Roman" w:hAnsi="Times New Roman" w:cs="Times New Roman"/>
          <w:kern w:val="0"/>
          <w:sz w:val="24"/>
          <w:szCs w:val="24"/>
          <w:lang w:eastAsia="ro-MD"/>
          <w14:ligatures w14:val="none"/>
        </w:rPr>
        <w:t xml:space="preserve"> </w:t>
      </w:r>
      <w:r w:rsidR="005B5E34">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asigurări generale</w:t>
      </w:r>
      <w:r w:rsidR="00DC1704"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în total</w:t>
      </w:r>
      <w:r w:rsidR="00F21C0A">
        <w:rPr>
          <w:rFonts w:ascii="Times New Roman" w:eastAsia="Times New Roman" w:hAnsi="Times New Roman" w:cs="Times New Roman"/>
          <w:kern w:val="0"/>
          <w:sz w:val="24"/>
          <w:szCs w:val="24"/>
          <w:lang w:eastAsia="ro-MD"/>
          <w14:ligatures w14:val="none"/>
        </w:rPr>
        <w:t>ul</w:t>
      </w:r>
      <w:r w:rsidRPr="00B2105C">
        <w:rPr>
          <w:rFonts w:ascii="Times New Roman" w:eastAsia="Times New Roman" w:hAnsi="Times New Roman" w:cs="Times New Roman"/>
          <w:kern w:val="0"/>
          <w:sz w:val="24"/>
          <w:szCs w:val="24"/>
          <w:lang w:eastAsia="ro-MD"/>
          <w14:ligatures w14:val="none"/>
        </w:rPr>
        <w:t xml:space="preserve"> prime</w:t>
      </w:r>
      <w:r w:rsidR="00F21C0A">
        <w:rPr>
          <w:rFonts w:ascii="Times New Roman" w:eastAsia="Times New Roman" w:hAnsi="Times New Roman" w:cs="Times New Roman"/>
          <w:kern w:val="0"/>
          <w:sz w:val="24"/>
          <w:szCs w:val="24"/>
          <w:lang w:eastAsia="ro-MD"/>
          <w14:ligatures w14:val="none"/>
        </w:rPr>
        <w:t>lor</w:t>
      </w:r>
      <w:r w:rsidRPr="00B2105C">
        <w:rPr>
          <w:rFonts w:ascii="Times New Roman" w:eastAsia="Times New Roman" w:hAnsi="Times New Roman" w:cs="Times New Roman"/>
          <w:kern w:val="0"/>
          <w:sz w:val="24"/>
          <w:szCs w:val="24"/>
          <w:lang w:eastAsia="ro-MD"/>
          <w14:ligatures w14:val="none"/>
        </w:rPr>
        <w:t xml:space="preserve"> brute subscrise, pentru </w:t>
      </w:r>
      <w:r w:rsidR="0064483F" w:rsidRPr="00B2105C">
        <w:rPr>
          <w:rFonts w:ascii="Times New Roman" w:eastAsia="Times New Roman" w:hAnsi="Times New Roman" w:cs="Times New Roman"/>
          <w:kern w:val="0"/>
          <w:sz w:val="24"/>
          <w:szCs w:val="24"/>
          <w:lang w:eastAsia="ro-MD"/>
          <w14:ligatures w14:val="none"/>
        </w:rPr>
        <w:t xml:space="preserve"> perioadele de gestiune</w:t>
      </w:r>
      <w:r w:rsidRPr="00B2105C">
        <w:rPr>
          <w:rFonts w:ascii="Times New Roman" w:eastAsia="Times New Roman" w:hAnsi="Times New Roman" w:cs="Times New Roman"/>
          <w:kern w:val="0"/>
          <w:sz w:val="24"/>
          <w:szCs w:val="24"/>
          <w:lang w:eastAsia="ro-MD"/>
          <w14:ligatures w14:val="none"/>
        </w:rPr>
        <w:t xml:space="preserve"> menționate;</w:t>
      </w:r>
    </w:p>
    <w:p w14:paraId="3850028B" w14:textId="5C3DEE46" w:rsidR="009B255F"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valoarea rezervelor tehnice și a primelor brute câștigate aferente activității de asigurări de viață și activității de asigurări generale pentru anul N-1, inclusiv o estimare a valorii acestora pentru anii N, N+1 și N+2, precum și ponderea fiecăreia în total</w:t>
      </w:r>
      <w:r w:rsidR="00C16A12" w:rsidRPr="00B2105C">
        <w:rPr>
          <w:rFonts w:ascii="Times New Roman" w:eastAsia="Times New Roman" w:hAnsi="Times New Roman" w:cs="Times New Roman"/>
          <w:kern w:val="0"/>
          <w:sz w:val="24"/>
          <w:szCs w:val="24"/>
          <w:lang w:eastAsia="ro-MD"/>
          <w14:ligatures w14:val="none"/>
        </w:rPr>
        <w:t>ul</w:t>
      </w:r>
      <w:r w:rsidRPr="00B2105C">
        <w:rPr>
          <w:rFonts w:ascii="Times New Roman" w:eastAsia="Times New Roman" w:hAnsi="Times New Roman" w:cs="Times New Roman"/>
          <w:kern w:val="0"/>
          <w:sz w:val="24"/>
          <w:szCs w:val="24"/>
          <w:lang w:eastAsia="ro-MD"/>
          <w14:ligatures w14:val="none"/>
        </w:rPr>
        <w:t xml:space="preserve"> rezerve</w:t>
      </w:r>
      <w:r w:rsidR="00C16A12" w:rsidRPr="00B2105C">
        <w:rPr>
          <w:rFonts w:ascii="Times New Roman" w:eastAsia="Times New Roman" w:hAnsi="Times New Roman" w:cs="Times New Roman"/>
          <w:kern w:val="0"/>
          <w:sz w:val="24"/>
          <w:szCs w:val="24"/>
          <w:lang w:eastAsia="ro-MD"/>
          <w14:ligatures w14:val="none"/>
        </w:rPr>
        <w:t>lor</w:t>
      </w:r>
      <w:r w:rsidRPr="00B2105C">
        <w:rPr>
          <w:rFonts w:ascii="Times New Roman" w:eastAsia="Times New Roman" w:hAnsi="Times New Roman" w:cs="Times New Roman"/>
          <w:kern w:val="0"/>
          <w:sz w:val="24"/>
          <w:szCs w:val="24"/>
          <w:lang w:eastAsia="ro-MD"/>
          <w14:ligatures w14:val="none"/>
        </w:rPr>
        <w:t xml:space="preserve"> tehnice și prime</w:t>
      </w:r>
      <w:r w:rsidR="00C16A12" w:rsidRPr="00B2105C">
        <w:rPr>
          <w:rFonts w:ascii="Times New Roman" w:eastAsia="Times New Roman" w:hAnsi="Times New Roman" w:cs="Times New Roman"/>
          <w:kern w:val="0"/>
          <w:sz w:val="24"/>
          <w:szCs w:val="24"/>
          <w:lang w:eastAsia="ro-MD"/>
          <w14:ligatures w14:val="none"/>
        </w:rPr>
        <w:t>lor</w:t>
      </w:r>
      <w:r w:rsidRPr="00B2105C">
        <w:rPr>
          <w:rFonts w:ascii="Times New Roman" w:eastAsia="Times New Roman" w:hAnsi="Times New Roman" w:cs="Times New Roman"/>
          <w:kern w:val="0"/>
          <w:sz w:val="24"/>
          <w:szCs w:val="24"/>
          <w:lang w:eastAsia="ro-MD"/>
          <w14:ligatures w14:val="none"/>
        </w:rPr>
        <w:t xml:space="preserve"> brute câștigate;</w:t>
      </w:r>
      <w:r w:rsidR="00734ECA">
        <w:rPr>
          <w:rFonts w:ascii="Times New Roman" w:eastAsia="Times New Roman" w:hAnsi="Times New Roman" w:cs="Times New Roman"/>
          <w:kern w:val="0"/>
          <w:sz w:val="24"/>
          <w:szCs w:val="24"/>
          <w:lang w:eastAsia="ro-MD"/>
          <w14:ligatures w14:val="none"/>
        </w:rPr>
        <w:t>situația</w:t>
      </w:r>
      <w:r w:rsidRPr="00B2105C">
        <w:rPr>
          <w:rFonts w:ascii="Times New Roman" w:eastAsia="Times New Roman" w:hAnsi="Times New Roman" w:cs="Times New Roman"/>
          <w:kern w:val="0"/>
          <w:sz w:val="24"/>
          <w:szCs w:val="24"/>
          <w:lang w:eastAsia="ro-MD"/>
          <w14:ligatures w14:val="none"/>
        </w:rPr>
        <w:t xml:space="preserve"> elementelor de venituri și </w:t>
      </w:r>
      <w:r w:rsidR="008C1BB7">
        <w:rPr>
          <w:rFonts w:ascii="Times New Roman" w:eastAsia="Times New Roman" w:hAnsi="Times New Roman" w:cs="Times New Roman"/>
          <w:kern w:val="0"/>
          <w:sz w:val="24"/>
          <w:szCs w:val="24"/>
          <w:lang w:eastAsia="ro-MD"/>
          <w14:ligatures w14:val="none"/>
        </w:rPr>
        <w:t xml:space="preserve">de </w:t>
      </w:r>
      <w:r w:rsidRPr="00B2105C">
        <w:rPr>
          <w:rFonts w:ascii="Times New Roman" w:eastAsia="Times New Roman" w:hAnsi="Times New Roman" w:cs="Times New Roman"/>
          <w:kern w:val="0"/>
          <w:sz w:val="24"/>
          <w:szCs w:val="24"/>
          <w:lang w:eastAsia="ro-MD"/>
          <w14:ligatures w14:val="none"/>
        </w:rPr>
        <w:t>cheltuieli care fac obiectul repartizării în exercițiul financiar N-1 și ponderea acestora în venituri</w:t>
      </w:r>
      <w:r w:rsidR="008C1BB7">
        <w:rPr>
          <w:rFonts w:ascii="Times New Roman" w:eastAsia="Times New Roman" w:hAnsi="Times New Roman" w:cs="Times New Roman"/>
          <w:kern w:val="0"/>
          <w:sz w:val="24"/>
          <w:szCs w:val="24"/>
          <w:lang w:eastAsia="ro-MD"/>
          <w14:ligatures w14:val="none"/>
        </w:rPr>
        <w:t>le</w:t>
      </w:r>
      <w:r w:rsidRPr="00B2105C">
        <w:rPr>
          <w:rFonts w:ascii="Times New Roman" w:eastAsia="Times New Roman" w:hAnsi="Times New Roman" w:cs="Times New Roman"/>
          <w:kern w:val="0"/>
          <w:sz w:val="24"/>
          <w:szCs w:val="24"/>
          <w:lang w:eastAsia="ro-MD"/>
          <w14:ligatures w14:val="none"/>
        </w:rPr>
        <w:t xml:space="preserve"> totale, respectiv în cheltuieli</w:t>
      </w:r>
      <w:r w:rsidR="008C1BB7">
        <w:rPr>
          <w:rFonts w:ascii="Times New Roman" w:eastAsia="Times New Roman" w:hAnsi="Times New Roman" w:cs="Times New Roman"/>
          <w:kern w:val="0"/>
          <w:sz w:val="24"/>
          <w:szCs w:val="24"/>
          <w:lang w:eastAsia="ro-MD"/>
          <w14:ligatures w14:val="none"/>
        </w:rPr>
        <w:t>le</w:t>
      </w:r>
      <w:r w:rsidRPr="00B2105C">
        <w:rPr>
          <w:rFonts w:ascii="Times New Roman" w:eastAsia="Times New Roman" w:hAnsi="Times New Roman" w:cs="Times New Roman"/>
          <w:kern w:val="0"/>
          <w:sz w:val="24"/>
          <w:szCs w:val="24"/>
          <w:lang w:eastAsia="ro-MD"/>
          <w14:ligatures w14:val="none"/>
        </w:rPr>
        <w:t xml:space="preserve"> totale, la care se anexează balanțele conturilor analitice atât pentru activitatea de asigurări de viață, cât și pentru activitatea de asigurări generale, inclusiv balanța de verificare analitică pentru activitatea </w:t>
      </w:r>
      <w:r w:rsidR="00C16A12" w:rsidRPr="00B2105C">
        <w:rPr>
          <w:rFonts w:ascii="Times New Roman" w:eastAsia="Times New Roman" w:hAnsi="Times New Roman" w:cs="Times New Roman"/>
          <w:kern w:val="0"/>
          <w:sz w:val="24"/>
          <w:szCs w:val="24"/>
          <w:lang w:eastAsia="ro-MD"/>
          <w14:ligatures w14:val="none"/>
        </w:rPr>
        <w:t>simultană</w:t>
      </w:r>
      <w:r w:rsidRPr="00B2105C">
        <w:rPr>
          <w:rFonts w:ascii="Times New Roman" w:eastAsia="Times New Roman" w:hAnsi="Times New Roman" w:cs="Times New Roman"/>
          <w:kern w:val="0"/>
          <w:sz w:val="24"/>
          <w:szCs w:val="24"/>
          <w:lang w:eastAsia="ro-MD"/>
          <w14:ligatures w14:val="none"/>
        </w:rPr>
        <w:t>, cu evidențierea conturilor de venituri și cheltuieli care fac obiectul repartizării;</w:t>
      </w:r>
    </w:p>
    <w:p w14:paraId="2612F510" w14:textId="0A0B5FA0" w:rsidR="009B255F" w:rsidRPr="00B2105C" w:rsidRDefault="00734ECA"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analiza</w:t>
      </w:r>
      <w:r w:rsidR="009B255F" w:rsidRPr="00B2105C">
        <w:rPr>
          <w:rFonts w:ascii="Times New Roman" w:eastAsia="Times New Roman" w:hAnsi="Times New Roman" w:cs="Times New Roman"/>
          <w:kern w:val="0"/>
          <w:sz w:val="24"/>
          <w:szCs w:val="24"/>
          <w:lang w:eastAsia="ro-MD"/>
          <w14:ligatures w14:val="none"/>
        </w:rPr>
        <w:t xml:space="preserve"> comparativă</w:t>
      </w:r>
      <w:r w:rsidR="003A5895">
        <w:rPr>
          <w:rFonts w:ascii="Times New Roman" w:eastAsia="Times New Roman" w:hAnsi="Times New Roman" w:cs="Times New Roman"/>
          <w:kern w:val="0"/>
          <w:sz w:val="24"/>
          <w:szCs w:val="24"/>
          <w:lang w:eastAsia="ro-MD"/>
          <w14:ligatures w14:val="none"/>
        </w:rPr>
        <w:t xml:space="preserve"> </w:t>
      </w:r>
      <w:r w:rsidR="008E0BC9">
        <w:rPr>
          <w:rFonts w:ascii="Times New Roman" w:eastAsia="Times New Roman" w:hAnsi="Times New Roman" w:cs="Times New Roman"/>
          <w:kern w:val="0"/>
          <w:sz w:val="24"/>
          <w:szCs w:val="24"/>
          <w:lang w:eastAsia="ro-MD"/>
          <w14:ligatures w14:val="none"/>
        </w:rPr>
        <w:t xml:space="preserve">a </w:t>
      </w:r>
      <w:r w:rsidR="009B255F" w:rsidRPr="00B2105C">
        <w:rPr>
          <w:rFonts w:ascii="Times New Roman" w:eastAsia="Times New Roman" w:hAnsi="Times New Roman" w:cs="Times New Roman"/>
          <w:kern w:val="0"/>
          <w:sz w:val="24"/>
          <w:szCs w:val="24"/>
          <w:lang w:eastAsia="ro-MD"/>
          <w14:ligatures w14:val="none"/>
        </w:rPr>
        <w:t xml:space="preserve">cheltuielilor, inclusiv a cheltuielilor administrative și a cheltuielilor de achiziție și </w:t>
      </w:r>
      <w:r w:rsidR="00632425">
        <w:rPr>
          <w:rFonts w:ascii="Times New Roman" w:eastAsia="Times New Roman" w:hAnsi="Times New Roman" w:cs="Times New Roman"/>
          <w:kern w:val="0"/>
          <w:sz w:val="24"/>
          <w:szCs w:val="24"/>
          <w:lang w:eastAsia="ro-MD"/>
          <w14:ligatures w14:val="none"/>
        </w:rPr>
        <w:t xml:space="preserve">care </w:t>
      </w:r>
      <w:r w:rsidR="008B20A8">
        <w:rPr>
          <w:rFonts w:ascii="Times New Roman" w:eastAsia="Times New Roman" w:hAnsi="Times New Roman" w:cs="Times New Roman"/>
          <w:kern w:val="0"/>
          <w:sz w:val="24"/>
          <w:szCs w:val="24"/>
          <w:lang w:eastAsia="ro-MD"/>
          <w14:ligatures w14:val="none"/>
        </w:rPr>
        <w:t>descrie</w:t>
      </w:r>
      <w:r w:rsidR="009B255F" w:rsidRPr="00B2105C">
        <w:rPr>
          <w:rFonts w:ascii="Times New Roman" w:eastAsia="Times New Roman" w:hAnsi="Times New Roman" w:cs="Times New Roman"/>
          <w:kern w:val="0"/>
          <w:sz w:val="24"/>
          <w:szCs w:val="24"/>
          <w:lang w:eastAsia="ro-MD"/>
          <w14:ligatures w14:val="none"/>
        </w:rPr>
        <w:t xml:space="preserve"> impactul acestora asupra capitalurilor proprii și a rezultatului exercițiului la </w:t>
      </w:r>
      <w:r w:rsidR="00BB5324" w:rsidRPr="00B2105C">
        <w:rPr>
          <w:rFonts w:ascii="Times New Roman" w:eastAsia="Times New Roman" w:hAnsi="Times New Roman" w:cs="Times New Roman"/>
          <w:kern w:val="0"/>
          <w:sz w:val="24"/>
          <w:szCs w:val="24"/>
          <w:lang w:eastAsia="ro-MD"/>
          <w14:ligatures w14:val="none"/>
        </w:rPr>
        <w:t xml:space="preserve">data de </w:t>
      </w:r>
      <w:r w:rsidR="009B255F" w:rsidRPr="00B2105C">
        <w:rPr>
          <w:rFonts w:ascii="Times New Roman" w:eastAsia="Times New Roman" w:hAnsi="Times New Roman" w:cs="Times New Roman"/>
          <w:kern w:val="0"/>
          <w:sz w:val="24"/>
          <w:szCs w:val="24"/>
          <w:lang w:eastAsia="ro-MD"/>
          <w14:ligatures w14:val="none"/>
        </w:rPr>
        <w:t>31</w:t>
      </w:r>
      <w:r>
        <w:rPr>
          <w:rFonts w:ascii="Times New Roman" w:eastAsia="Times New Roman" w:hAnsi="Times New Roman" w:cs="Times New Roman"/>
          <w:kern w:val="0"/>
          <w:sz w:val="24"/>
          <w:szCs w:val="24"/>
          <w:lang w:eastAsia="ro-MD"/>
          <w14:ligatures w14:val="none"/>
        </w:rPr>
        <w:t xml:space="preserve"> decembrie</w:t>
      </w:r>
      <w:r w:rsidR="009B255F" w:rsidRPr="00B2105C">
        <w:rPr>
          <w:rFonts w:ascii="Times New Roman" w:eastAsia="Times New Roman" w:hAnsi="Times New Roman" w:cs="Times New Roman"/>
          <w:kern w:val="0"/>
          <w:sz w:val="24"/>
          <w:szCs w:val="24"/>
          <w:lang w:eastAsia="ro-MD"/>
          <w14:ligatures w14:val="none"/>
        </w:rPr>
        <w:t xml:space="preserve"> </w:t>
      </w:r>
      <w:r w:rsidR="003D2AA3" w:rsidRPr="00B2105C">
        <w:rPr>
          <w:rFonts w:ascii="Times New Roman" w:eastAsia="Times New Roman" w:hAnsi="Times New Roman" w:cs="Times New Roman"/>
          <w:kern w:val="0"/>
          <w:sz w:val="24"/>
          <w:szCs w:val="24"/>
          <w:lang w:eastAsia="ro-MD"/>
          <w14:ligatures w14:val="none"/>
        </w:rPr>
        <w:t xml:space="preserve">a perioadei </w:t>
      </w:r>
      <w:r w:rsidR="009B255F" w:rsidRPr="00B2105C">
        <w:rPr>
          <w:rFonts w:ascii="Times New Roman" w:eastAsia="Times New Roman" w:hAnsi="Times New Roman" w:cs="Times New Roman"/>
          <w:kern w:val="0"/>
          <w:sz w:val="24"/>
          <w:szCs w:val="24"/>
          <w:lang w:eastAsia="ro-MD"/>
          <w14:ligatures w14:val="none"/>
        </w:rPr>
        <w:t>N-1;</w:t>
      </w:r>
    </w:p>
    <w:p w14:paraId="12893327" w14:textId="6997640F" w:rsidR="009B255F"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analiza comparativă, atât prin aplicarea </w:t>
      </w:r>
      <w:r w:rsidR="0064483F" w:rsidRPr="00B2105C">
        <w:rPr>
          <w:rFonts w:ascii="Times New Roman" w:eastAsia="Times New Roman" w:hAnsi="Times New Roman" w:cs="Times New Roman"/>
          <w:kern w:val="0"/>
          <w:sz w:val="24"/>
          <w:szCs w:val="24"/>
          <w:lang w:eastAsia="ro-MD"/>
          <w14:ligatures w14:val="none"/>
        </w:rPr>
        <w:t xml:space="preserve">metodei </w:t>
      </w:r>
      <w:r w:rsidRPr="00B2105C">
        <w:rPr>
          <w:rFonts w:ascii="Times New Roman" w:eastAsia="Times New Roman" w:hAnsi="Times New Roman" w:cs="Times New Roman"/>
          <w:kern w:val="0"/>
          <w:sz w:val="24"/>
          <w:szCs w:val="24"/>
          <w:lang w:eastAsia="ro-MD"/>
          <w14:ligatures w14:val="none"/>
        </w:rPr>
        <w:t xml:space="preserve">de repartizare în vigoare, cât și prin aplicarea </w:t>
      </w:r>
      <w:r w:rsidR="0074023B" w:rsidRPr="003D340F">
        <w:rPr>
          <w:rFonts w:ascii="Times New Roman" w:eastAsia="Times New Roman" w:hAnsi="Times New Roman" w:cs="Times New Roman"/>
          <w:kern w:val="0"/>
          <w:sz w:val="24"/>
          <w:szCs w:val="24"/>
          <w:lang w:eastAsia="ro-MD"/>
          <w14:ligatures w14:val="none"/>
        </w:rPr>
        <w:t>metodei</w:t>
      </w:r>
      <w:r w:rsidRPr="003D340F">
        <w:rPr>
          <w:rFonts w:ascii="Times New Roman" w:eastAsia="Times New Roman" w:hAnsi="Times New Roman" w:cs="Times New Roman"/>
          <w:kern w:val="0"/>
          <w:sz w:val="24"/>
          <w:szCs w:val="24"/>
          <w:lang w:eastAsia="ro-MD"/>
          <w14:ligatures w14:val="none"/>
        </w:rPr>
        <w:t xml:space="preserve"> </w:t>
      </w:r>
      <w:r w:rsidR="003D2AA3" w:rsidRPr="003D340F">
        <w:rPr>
          <w:rFonts w:ascii="Times New Roman" w:eastAsia="Times New Roman" w:hAnsi="Times New Roman" w:cs="Times New Roman"/>
          <w:kern w:val="0"/>
          <w:sz w:val="24"/>
          <w:szCs w:val="24"/>
          <w:lang w:eastAsia="ro-MD"/>
          <w14:ligatures w14:val="none"/>
        </w:rPr>
        <w:t>actualizate</w:t>
      </w:r>
      <w:r w:rsidR="003D2AA3" w:rsidRPr="00B2105C">
        <w:rPr>
          <w:rFonts w:ascii="Times New Roman" w:eastAsia="Times New Roman" w:hAnsi="Times New Roman" w:cs="Times New Roman"/>
          <w:kern w:val="0"/>
          <w:sz w:val="24"/>
          <w:szCs w:val="24"/>
          <w:lang w:eastAsia="ro-MD"/>
          <w14:ligatures w14:val="none"/>
        </w:rPr>
        <w:t xml:space="preserve"> înaintate spre aprobare</w:t>
      </w:r>
      <w:r w:rsidR="0068246C" w:rsidRPr="00B2105C">
        <w:rPr>
          <w:rFonts w:ascii="Times New Roman" w:eastAsia="Times New Roman" w:hAnsi="Times New Roman" w:cs="Times New Roman"/>
          <w:kern w:val="0"/>
          <w:sz w:val="24"/>
          <w:szCs w:val="24"/>
          <w:lang w:eastAsia="ro-MD"/>
          <w14:ligatures w14:val="none"/>
        </w:rPr>
        <w:t xml:space="preserve"> prealabilă</w:t>
      </w:r>
      <w:r w:rsidRPr="00B2105C">
        <w:rPr>
          <w:rFonts w:ascii="Times New Roman" w:eastAsia="Times New Roman" w:hAnsi="Times New Roman" w:cs="Times New Roman"/>
          <w:kern w:val="0"/>
          <w:sz w:val="24"/>
          <w:szCs w:val="24"/>
          <w:lang w:eastAsia="ro-MD"/>
          <w14:ligatures w14:val="none"/>
        </w:rPr>
        <w:t>, a calculului cerinței de capital minim.</w:t>
      </w:r>
    </w:p>
    <w:p w14:paraId="150B71CF" w14:textId="4EEADBCE" w:rsidR="008B20A8" w:rsidRDefault="008C6D25"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P</w:t>
      </w:r>
      <w:r w:rsidR="008B20A8">
        <w:rPr>
          <w:rFonts w:ascii="Times New Roman" w:eastAsia="Times New Roman" w:hAnsi="Times New Roman" w:cs="Times New Roman"/>
          <w:kern w:val="0"/>
          <w:sz w:val="24"/>
          <w:szCs w:val="24"/>
          <w:lang w:eastAsia="ro-MD"/>
          <w14:ligatures w14:val="none"/>
        </w:rPr>
        <w:t xml:space="preserve">revederile </w:t>
      </w:r>
      <w:r>
        <w:rPr>
          <w:rFonts w:ascii="Times New Roman" w:eastAsia="Times New Roman" w:hAnsi="Times New Roman" w:cs="Times New Roman"/>
          <w:kern w:val="0"/>
          <w:sz w:val="24"/>
          <w:szCs w:val="24"/>
          <w:lang w:eastAsia="ro-MD"/>
          <w14:ligatures w14:val="none"/>
        </w:rPr>
        <w:t xml:space="preserve">punctelor </w:t>
      </w:r>
      <w:r w:rsidR="00482339">
        <w:rPr>
          <w:rFonts w:ascii="Times New Roman" w:eastAsia="Times New Roman" w:hAnsi="Times New Roman" w:cs="Times New Roman"/>
          <w:kern w:val="0"/>
          <w:sz w:val="24"/>
          <w:szCs w:val="24"/>
          <w:lang w:eastAsia="ro-MD"/>
          <w14:ligatures w14:val="none"/>
        </w:rPr>
        <w:t>13</w:t>
      </w:r>
      <w:r w:rsidR="008B20A8">
        <w:rPr>
          <w:rFonts w:ascii="Times New Roman" w:eastAsia="Times New Roman" w:hAnsi="Times New Roman" w:cs="Times New Roman"/>
          <w:kern w:val="0"/>
          <w:sz w:val="24"/>
          <w:szCs w:val="24"/>
          <w:lang w:eastAsia="ro-MD"/>
          <w14:ligatures w14:val="none"/>
        </w:rPr>
        <w:t>.</w:t>
      </w:r>
      <w:r w:rsidR="003A5895">
        <w:rPr>
          <w:rFonts w:ascii="Times New Roman" w:eastAsia="Times New Roman" w:hAnsi="Times New Roman" w:cs="Times New Roman"/>
          <w:kern w:val="0"/>
          <w:sz w:val="24"/>
          <w:szCs w:val="24"/>
          <w:lang w:eastAsia="ro-MD"/>
          <w14:ligatures w14:val="none"/>
        </w:rPr>
        <w:t>5</w:t>
      </w:r>
      <w:r w:rsidR="00BB2110">
        <w:rPr>
          <w:rFonts w:ascii="Times New Roman" w:eastAsia="Times New Roman" w:hAnsi="Times New Roman" w:cs="Times New Roman"/>
          <w:kern w:val="0"/>
          <w:sz w:val="24"/>
          <w:szCs w:val="24"/>
          <w:lang w:eastAsia="ro-MD"/>
          <w14:ligatures w14:val="none"/>
        </w:rPr>
        <w:t xml:space="preserve"> </w:t>
      </w:r>
      <w:r w:rsidR="008B20A8">
        <w:rPr>
          <w:rFonts w:ascii="Times New Roman" w:eastAsia="Times New Roman" w:hAnsi="Times New Roman" w:cs="Times New Roman"/>
          <w:kern w:val="0"/>
          <w:sz w:val="24"/>
          <w:szCs w:val="24"/>
          <w:lang w:eastAsia="ro-MD"/>
          <w14:ligatures w14:val="none"/>
        </w:rPr>
        <w:t xml:space="preserve">si </w:t>
      </w:r>
      <w:r w:rsidR="00482339">
        <w:rPr>
          <w:rFonts w:ascii="Times New Roman" w:eastAsia="Times New Roman" w:hAnsi="Times New Roman" w:cs="Times New Roman"/>
          <w:kern w:val="0"/>
          <w:sz w:val="24"/>
          <w:szCs w:val="24"/>
          <w:lang w:eastAsia="ro-MD"/>
          <w14:ligatures w14:val="none"/>
        </w:rPr>
        <w:t>13</w:t>
      </w:r>
      <w:r w:rsidR="008B20A8">
        <w:rPr>
          <w:rFonts w:ascii="Times New Roman" w:eastAsia="Times New Roman" w:hAnsi="Times New Roman" w:cs="Times New Roman"/>
          <w:kern w:val="0"/>
          <w:sz w:val="24"/>
          <w:szCs w:val="24"/>
          <w:lang w:eastAsia="ro-MD"/>
          <w14:ligatures w14:val="none"/>
        </w:rPr>
        <w:t>.</w:t>
      </w:r>
      <w:r w:rsidR="003A5895">
        <w:rPr>
          <w:rFonts w:ascii="Times New Roman" w:eastAsia="Times New Roman" w:hAnsi="Times New Roman" w:cs="Times New Roman"/>
          <w:kern w:val="0"/>
          <w:sz w:val="24"/>
          <w:szCs w:val="24"/>
          <w:lang w:eastAsia="ro-MD"/>
          <w14:ligatures w14:val="none"/>
        </w:rPr>
        <w:t>6</w:t>
      </w:r>
      <w:r w:rsidR="00BB2110">
        <w:rPr>
          <w:rFonts w:ascii="Times New Roman" w:eastAsia="Times New Roman" w:hAnsi="Times New Roman" w:cs="Times New Roman"/>
          <w:kern w:val="0"/>
          <w:sz w:val="24"/>
          <w:szCs w:val="24"/>
          <w:lang w:eastAsia="ro-MD"/>
          <w14:ligatures w14:val="none"/>
        </w:rPr>
        <w:t xml:space="preserve"> </w:t>
      </w:r>
      <w:r w:rsidR="008B20A8">
        <w:rPr>
          <w:rFonts w:ascii="Times New Roman" w:eastAsia="Times New Roman" w:hAnsi="Times New Roman" w:cs="Times New Roman"/>
          <w:kern w:val="0"/>
          <w:sz w:val="24"/>
          <w:szCs w:val="24"/>
          <w:lang w:eastAsia="ro-MD"/>
          <w14:ligatures w14:val="none"/>
        </w:rPr>
        <w:t>nu se aplic</w:t>
      </w:r>
      <w:r w:rsidR="0037116A">
        <w:rPr>
          <w:rFonts w:ascii="Times New Roman" w:eastAsia="Times New Roman" w:hAnsi="Times New Roman" w:cs="Times New Roman"/>
          <w:kern w:val="0"/>
          <w:sz w:val="24"/>
          <w:szCs w:val="24"/>
          <w:lang w:eastAsia="ro-MD"/>
          <w14:ligatures w14:val="none"/>
        </w:rPr>
        <w:t>ă</w:t>
      </w:r>
      <w:r w:rsidR="008B20A8">
        <w:rPr>
          <w:rFonts w:ascii="Times New Roman" w:eastAsia="Times New Roman" w:hAnsi="Times New Roman" w:cs="Times New Roman"/>
          <w:kern w:val="0"/>
          <w:sz w:val="24"/>
          <w:szCs w:val="24"/>
          <w:lang w:eastAsia="ro-MD"/>
          <w14:ligatures w14:val="none"/>
        </w:rPr>
        <w:t xml:space="preserve"> </w:t>
      </w:r>
      <w:r w:rsidR="0037116A">
        <w:rPr>
          <w:rFonts w:ascii="Times New Roman" w:eastAsia="Times New Roman" w:hAnsi="Times New Roman" w:cs="Times New Roman"/>
          <w:kern w:val="0"/>
          <w:sz w:val="24"/>
          <w:szCs w:val="24"/>
          <w:lang w:eastAsia="ro-MD"/>
          <w14:ligatures w14:val="none"/>
        </w:rPr>
        <w:t>societăților</w:t>
      </w:r>
      <w:r w:rsidR="008B20A8">
        <w:rPr>
          <w:rFonts w:ascii="Times New Roman" w:eastAsia="Times New Roman" w:hAnsi="Times New Roman" w:cs="Times New Roman"/>
          <w:kern w:val="0"/>
          <w:sz w:val="24"/>
          <w:szCs w:val="24"/>
          <w:lang w:eastAsia="ro-MD"/>
          <w14:ligatures w14:val="none"/>
        </w:rPr>
        <w:t xml:space="preserve"> care </w:t>
      </w:r>
      <w:r w:rsidR="0037116A">
        <w:rPr>
          <w:rFonts w:ascii="Times New Roman" w:eastAsia="Times New Roman" w:hAnsi="Times New Roman" w:cs="Times New Roman"/>
          <w:kern w:val="0"/>
          <w:sz w:val="24"/>
          <w:szCs w:val="24"/>
          <w:lang w:eastAsia="ro-MD"/>
          <w14:ligatures w14:val="none"/>
        </w:rPr>
        <w:t>elaborează</w:t>
      </w:r>
      <w:r w:rsidR="008B20A8">
        <w:rPr>
          <w:rFonts w:ascii="Times New Roman" w:eastAsia="Times New Roman" w:hAnsi="Times New Roman" w:cs="Times New Roman"/>
          <w:kern w:val="0"/>
          <w:sz w:val="24"/>
          <w:szCs w:val="24"/>
          <w:lang w:eastAsia="ro-MD"/>
          <w14:ligatures w14:val="none"/>
        </w:rPr>
        <w:t xml:space="preserve"> pentru prima dată</w:t>
      </w:r>
      <w:r w:rsidR="0037116A">
        <w:rPr>
          <w:rFonts w:ascii="Times New Roman" w:eastAsia="Times New Roman" w:hAnsi="Times New Roman" w:cs="Times New Roman"/>
          <w:kern w:val="0"/>
          <w:sz w:val="24"/>
          <w:szCs w:val="24"/>
          <w:lang w:eastAsia="ro-MD"/>
          <w14:ligatures w14:val="none"/>
        </w:rPr>
        <w:t xml:space="preserve"> metoda de repartizare</w:t>
      </w:r>
      <w:r w:rsidR="00552005">
        <w:rPr>
          <w:rFonts w:ascii="Times New Roman" w:eastAsia="Times New Roman" w:hAnsi="Times New Roman" w:cs="Times New Roman"/>
          <w:kern w:val="0"/>
          <w:sz w:val="24"/>
          <w:szCs w:val="24"/>
          <w:lang w:eastAsia="ro-MD"/>
          <w14:ligatures w14:val="none"/>
        </w:rPr>
        <w:t>.</w:t>
      </w:r>
    </w:p>
    <w:p w14:paraId="61B1B579" w14:textId="42600A9B" w:rsidR="00487B03" w:rsidRPr="00B2105C" w:rsidRDefault="00487B03"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Metoda prevăzută la </w:t>
      </w:r>
      <w:r w:rsidR="008C6D25">
        <w:rPr>
          <w:rFonts w:ascii="Times New Roman" w:eastAsia="Times New Roman" w:hAnsi="Times New Roman" w:cs="Times New Roman"/>
          <w:kern w:val="0"/>
          <w:sz w:val="24"/>
          <w:szCs w:val="24"/>
          <w:lang w:eastAsia="ro-MD"/>
          <w14:ligatures w14:val="none"/>
        </w:rPr>
        <w:t>punctul</w:t>
      </w:r>
      <w:r w:rsidRPr="00B2105C">
        <w:rPr>
          <w:rFonts w:ascii="Times New Roman" w:eastAsia="Times New Roman" w:hAnsi="Times New Roman" w:cs="Times New Roman"/>
          <w:kern w:val="0"/>
          <w:sz w:val="24"/>
          <w:szCs w:val="24"/>
          <w:lang w:eastAsia="ro-MD"/>
          <w14:ligatures w14:val="none"/>
        </w:rPr>
        <w:t xml:space="preserve"> </w:t>
      </w:r>
      <w:r w:rsidR="00482339" w:rsidRPr="00B2105C">
        <w:rPr>
          <w:rFonts w:ascii="Times New Roman" w:eastAsia="Times New Roman" w:hAnsi="Times New Roman" w:cs="Times New Roman"/>
          <w:kern w:val="0"/>
          <w:sz w:val="24"/>
          <w:szCs w:val="24"/>
          <w:lang w:eastAsia="ro-MD"/>
          <w14:ligatures w14:val="none"/>
        </w:rPr>
        <w:t>1</w:t>
      </w:r>
      <w:r w:rsidR="00482339">
        <w:rPr>
          <w:rFonts w:ascii="Times New Roman" w:eastAsia="Times New Roman" w:hAnsi="Times New Roman" w:cs="Times New Roman"/>
          <w:kern w:val="0"/>
          <w:sz w:val="24"/>
          <w:szCs w:val="24"/>
          <w:lang w:eastAsia="ro-MD"/>
          <w14:ligatures w14:val="none"/>
        </w:rPr>
        <w:t>3</w:t>
      </w:r>
      <w:r w:rsidR="00C039CB" w:rsidRPr="00B2105C">
        <w:rPr>
          <w:rFonts w:ascii="Times New Roman" w:eastAsia="Times New Roman" w:hAnsi="Times New Roman" w:cs="Times New Roman"/>
          <w:kern w:val="0"/>
          <w:sz w:val="24"/>
          <w:szCs w:val="24"/>
          <w:lang w:eastAsia="ro-MD"/>
          <w14:ligatures w14:val="none"/>
        </w:rPr>
        <w:t xml:space="preserve">.1 </w:t>
      </w:r>
      <w:r w:rsidRPr="00B2105C">
        <w:rPr>
          <w:rFonts w:ascii="Times New Roman" w:eastAsia="Times New Roman" w:hAnsi="Times New Roman" w:cs="Times New Roman"/>
          <w:kern w:val="0"/>
          <w:sz w:val="24"/>
          <w:szCs w:val="24"/>
          <w:lang w:eastAsia="ro-MD"/>
          <w14:ligatures w14:val="none"/>
        </w:rPr>
        <w:t>cuprinde</w:t>
      </w:r>
      <w:r w:rsidR="008A09C9" w:rsidRPr="00B2105C">
        <w:rPr>
          <w:rFonts w:ascii="Times New Roman" w:eastAsia="Times New Roman" w:hAnsi="Times New Roman" w:cs="Times New Roman"/>
          <w:kern w:val="0"/>
          <w:sz w:val="24"/>
          <w:szCs w:val="24"/>
          <w:lang w:eastAsia="ro-MD"/>
          <w14:ligatures w14:val="none"/>
        </w:rPr>
        <w:t xml:space="preserve">, </w:t>
      </w:r>
      <w:r w:rsidR="003D2AA3" w:rsidRPr="00B2105C">
        <w:rPr>
          <w:rFonts w:ascii="Times New Roman" w:eastAsia="Times New Roman" w:hAnsi="Times New Roman" w:cs="Times New Roman"/>
          <w:kern w:val="0"/>
          <w:sz w:val="24"/>
          <w:szCs w:val="24"/>
          <w:lang w:eastAsia="ro-MD"/>
          <w14:ligatures w14:val="none"/>
        </w:rPr>
        <w:t>cel puțin</w:t>
      </w:r>
      <w:r w:rsidRPr="00B2105C">
        <w:rPr>
          <w:rFonts w:ascii="Times New Roman" w:eastAsia="Times New Roman" w:hAnsi="Times New Roman" w:cs="Times New Roman"/>
          <w:kern w:val="0"/>
          <w:sz w:val="24"/>
          <w:szCs w:val="24"/>
          <w:lang w:eastAsia="ro-MD"/>
          <w14:ligatures w14:val="none"/>
        </w:rPr>
        <w:t>:</w:t>
      </w:r>
    </w:p>
    <w:p w14:paraId="2DB6C118" w14:textId="7849CCB0" w:rsidR="00C039CB"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criteriile cantitative și/sau calitative și algoritmii de calcul aplicați</w:t>
      </w:r>
      <w:r w:rsidR="003D2AA3" w:rsidRPr="00B2105C">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care au stat la baza determinării </w:t>
      </w:r>
      <w:r w:rsidR="0064483F" w:rsidRPr="00B2105C">
        <w:rPr>
          <w:rFonts w:ascii="Times New Roman" w:eastAsia="Times New Roman" w:hAnsi="Times New Roman" w:cs="Times New Roman"/>
          <w:kern w:val="0"/>
          <w:sz w:val="24"/>
          <w:szCs w:val="24"/>
          <w:lang w:eastAsia="ro-MD"/>
          <w14:ligatures w14:val="none"/>
        </w:rPr>
        <w:t xml:space="preserve">metodei </w:t>
      </w:r>
      <w:r w:rsidRPr="00B2105C">
        <w:rPr>
          <w:rFonts w:ascii="Times New Roman" w:eastAsia="Times New Roman" w:hAnsi="Times New Roman" w:cs="Times New Roman"/>
          <w:kern w:val="0"/>
          <w:sz w:val="24"/>
          <w:szCs w:val="24"/>
          <w:lang w:eastAsia="ro-MD"/>
          <w14:ligatures w14:val="none"/>
        </w:rPr>
        <w:t>de repartizare, pentru acele elemente care nu pot fi alocate direct;</w:t>
      </w:r>
    </w:p>
    <w:p w14:paraId="72E59818" w14:textId="77777777" w:rsidR="00C039CB"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lastRenderedPageBreak/>
        <w:t xml:space="preserve">motivele care au condus la modificarea criteriilor cantitative și/sau calitative și, implicit, la revizuirea </w:t>
      </w:r>
      <w:r w:rsidR="00A824E7" w:rsidRPr="00B2105C">
        <w:rPr>
          <w:rFonts w:ascii="Times New Roman" w:eastAsia="Times New Roman" w:hAnsi="Times New Roman" w:cs="Times New Roman"/>
          <w:kern w:val="0"/>
          <w:sz w:val="24"/>
          <w:szCs w:val="24"/>
          <w:lang w:eastAsia="ro-MD"/>
          <w14:ligatures w14:val="none"/>
        </w:rPr>
        <w:t xml:space="preserve">metodei </w:t>
      </w:r>
      <w:r w:rsidRPr="00B2105C">
        <w:rPr>
          <w:rFonts w:ascii="Times New Roman" w:eastAsia="Times New Roman" w:hAnsi="Times New Roman" w:cs="Times New Roman"/>
          <w:kern w:val="0"/>
          <w:sz w:val="24"/>
          <w:szCs w:val="24"/>
          <w:lang w:eastAsia="ro-MD"/>
          <w14:ligatures w14:val="none"/>
        </w:rPr>
        <w:t>de repartizare;</w:t>
      </w:r>
    </w:p>
    <w:p w14:paraId="4003C675" w14:textId="1C921A9C" w:rsidR="00C039CB"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descrierea modului de identificare a elementelor bilanțiere și a celor din conturile tehnice, </w:t>
      </w:r>
      <w:r w:rsidR="005B5E34">
        <w:rPr>
          <w:rFonts w:ascii="Times New Roman" w:eastAsia="Times New Roman" w:hAnsi="Times New Roman" w:cs="Times New Roman"/>
          <w:kern w:val="0"/>
          <w:sz w:val="24"/>
          <w:szCs w:val="24"/>
          <w:lang w:eastAsia="ro-MD"/>
          <w14:ligatures w14:val="none"/>
        </w:rPr>
        <w:t xml:space="preserve">precum </w:t>
      </w:r>
      <w:r w:rsidR="003D2AA3" w:rsidRPr="00B2105C">
        <w:rPr>
          <w:rFonts w:ascii="Times New Roman" w:eastAsia="Times New Roman" w:hAnsi="Times New Roman" w:cs="Times New Roman"/>
          <w:kern w:val="0"/>
          <w:sz w:val="24"/>
          <w:szCs w:val="24"/>
          <w:lang w:eastAsia="ro-MD"/>
          <w14:ligatures w14:val="none"/>
        </w:rPr>
        <w:t xml:space="preserve">și a </w:t>
      </w:r>
      <w:r w:rsidRPr="00B2105C">
        <w:rPr>
          <w:rFonts w:ascii="Times New Roman" w:eastAsia="Times New Roman" w:hAnsi="Times New Roman" w:cs="Times New Roman"/>
          <w:kern w:val="0"/>
          <w:sz w:val="24"/>
          <w:szCs w:val="24"/>
          <w:lang w:eastAsia="ro-MD"/>
          <w14:ligatures w14:val="none"/>
        </w:rPr>
        <w:t>elemente</w:t>
      </w:r>
      <w:r w:rsidR="003D2AA3" w:rsidRPr="00B2105C">
        <w:rPr>
          <w:rFonts w:ascii="Times New Roman" w:eastAsia="Times New Roman" w:hAnsi="Times New Roman" w:cs="Times New Roman"/>
          <w:kern w:val="0"/>
          <w:sz w:val="24"/>
          <w:szCs w:val="24"/>
          <w:lang w:eastAsia="ro-MD"/>
          <w14:ligatures w14:val="none"/>
        </w:rPr>
        <w:t>lor</w:t>
      </w:r>
      <w:r w:rsidRPr="00B2105C">
        <w:rPr>
          <w:rFonts w:ascii="Times New Roman" w:eastAsia="Times New Roman" w:hAnsi="Times New Roman" w:cs="Times New Roman"/>
          <w:kern w:val="0"/>
          <w:sz w:val="24"/>
          <w:szCs w:val="24"/>
          <w:lang w:eastAsia="ro-MD"/>
          <w14:ligatures w14:val="none"/>
        </w:rPr>
        <w:t xml:space="preserve"> care nu pot fi </w:t>
      </w:r>
      <w:r w:rsidR="00FA4B1B">
        <w:rPr>
          <w:rFonts w:ascii="Times New Roman" w:eastAsia="Times New Roman" w:hAnsi="Times New Roman" w:cs="Times New Roman"/>
          <w:kern w:val="0"/>
          <w:sz w:val="24"/>
          <w:szCs w:val="24"/>
          <w:lang w:eastAsia="ro-MD"/>
          <w14:ligatures w14:val="none"/>
        </w:rPr>
        <w:t xml:space="preserve">atribuite </w:t>
      </w:r>
      <w:r w:rsidRPr="00B2105C">
        <w:rPr>
          <w:rFonts w:ascii="Times New Roman" w:eastAsia="Times New Roman" w:hAnsi="Times New Roman" w:cs="Times New Roman"/>
          <w:kern w:val="0"/>
          <w:sz w:val="24"/>
          <w:szCs w:val="24"/>
          <w:lang w:eastAsia="ro-MD"/>
          <w14:ligatures w14:val="none"/>
        </w:rPr>
        <w:t xml:space="preserve">direct </w:t>
      </w:r>
      <w:r w:rsidR="004147DB">
        <w:rPr>
          <w:rFonts w:ascii="Times New Roman" w:eastAsia="Times New Roman" w:hAnsi="Times New Roman" w:cs="Times New Roman"/>
          <w:kern w:val="0"/>
          <w:sz w:val="24"/>
          <w:szCs w:val="24"/>
          <w:lang w:eastAsia="ro-MD"/>
          <w14:ligatures w14:val="none"/>
        </w:rPr>
        <w:t xml:space="preserve">la </w:t>
      </w:r>
      <w:r w:rsidRPr="00B2105C">
        <w:rPr>
          <w:rFonts w:ascii="Times New Roman" w:eastAsia="Times New Roman" w:hAnsi="Times New Roman" w:cs="Times New Roman"/>
          <w:kern w:val="0"/>
          <w:sz w:val="24"/>
          <w:szCs w:val="24"/>
          <w:lang w:eastAsia="ro-MD"/>
          <w14:ligatures w14:val="none"/>
        </w:rPr>
        <w:t>una din</w:t>
      </w:r>
      <w:r w:rsidR="003D2AA3" w:rsidRPr="00B2105C">
        <w:rPr>
          <w:rFonts w:ascii="Times New Roman" w:eastAsia="Times New Roman" w:hAnsi="Times New Roman" w:cs="Times New Roman"/>
          <w:kern w:val="0"/>
          <w:sz w:val="24"/>
          <w:szCs w:val="24"/>
          <w:lang w:eastAsia="ro-MD"/>
          <w14:ligatures w14:val="none"/>
        </w:rPr>
        <w:t>tre categoriile de</w:t>
      </w:r>
      <w:r w:rsidRPr="00B2105C">
        <w:rPr>
          <w:rFonts w:ascii="Times New Roman" w:eastAsia="Times New Roman" w:hAnsi="Times New Roman" w:cs="Times New Roman"/>
          <w:kern w:val="0"/>
          <w:sz w:val="24"/>
          <w:szCs w:val="24"/>
          <w:lang w:eastAsia="ro-MD"/>
          <w14:ligatures w14:val="none"/>
        </w:rPr>
        <w:t xml:space="preserve"> activități desfășurate;</w:t>
      </w:r>
    </w:p>
    <w:p w14:paraId="64A411AE" w14:textId="1B16428C" w:rsidR="009B255F" w:rsidRPr="00B2105C" w:rsidRDefault="009B255F" w:rsidP="00C039CB">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modalitatea de implementare și de gestionare tehnico-operațională a </w:t>
      </w:r>
      <w:r w:rsidR="0040521E" w:rsidRPr="00B2105C">
        <w:rPr>
          <w:rFonts w:ascii="Times New Roman" w:eastAsia="Times New Roman" w:hAnsi="Times New Roman" w:cs="Times New Roman"/>
          <w:kern w:val="0"/>
          <w:sz w:val="24"/>
          <w:szCs w:val="24"/>
          <w:lang w:eastAsia="ro-MD"/>
          <w14:ligatures w14:val="none"/>
        </w:rPr>
        <w:t>metodei</w:t>
      </w:r>
      <w:r w:rsidRPr="00B2105C">
        <w:rPr>
          <w:rFonts w:ascii="Times New Roman" w:eastAsia="Times New Roman" w:hAnsi="Times New Roman" w:cs="Times New Roman"/>
          <w:kern w:val="0"/>
          <w:sz w:val="24"/>
          <w:szCs w:val="24"/>
          <w:lang w:eastAsia="ro-MD"/>
          <w14:ligatures w14:val="none"/>
        </w:rPr>
        <w:t xml:space="preserve"> de repartizare.</w:t>
      </w:r>
    </w:p>
    <w:p w14:paraId="7AA4D0FC" w14:textId="05B4C21B" w:rsidR="00487B03" w:rsidRPr="00B2105C" w:rsidRDefault="00487B03"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Analiza </w:t>
      </w:r>
      <w:r w:rsidRPr="004D1BCF">
        <w:rPr>
          <w:rFonts w:ascii="Times New Roman" w:eastAsia="Times New Roman" w:hAnsi="Times New Roman" w:cs="Times New Roman"/>
          <w:kern w:val="0"/>
          <w:sz w:val="24"/>
          <w:szCs w:val="24"/>
          <w:lang w:eastAsia="ro-MD"/>
          <w14:ligatures w14:val="none"/>
        </w:rPr>
        <w:t xml:space="preserve">prevăzută la </w:t>
      </w:r>
      <w:r w:rsidR="00B9323A">
        <w:rPr>
          <w:rFonts w:ascii="Times New Roman" w:eastAsia="Times New Roman" w:hAnsi="Times New Roman" w:cs="Times New Roman"/>
          <w:kern w:val="0"/>
          <w:sz w:val="24"/>
          <w:szCs w:val="24"/>
          <w:lang w:eastAsia="ro-MD"/>
          <w14:ligatures w14:val="none"/>
        </w:rPr>
        <w:t>punctul</w:t>
      </w:r>
      <w:r w:rsidR="009B255F" w:rsidRPr="004D1BCF">
        <w:rPr>
          <w:rFonts w:ascii="Times New Roman" w:eastAsia="Times New Roman" w:hAnsi="Times New Roman" w:cs="Times New Roman"/>
          <w:kern w:val="0"/>
          <w:sz w:val="24"/>
          <w:szCs w:val="24"/>
          <w:lang w:eastAsia="ro-MD"/>
          <w14:ligatures w14:val="none"/>
        </w:rPr>
        <w:t xml:space="preserve"> </w:t>
      </w:r>
      <w:r w:rsidR="00482339" w:rsidRPr="00BB2110">
        <w:rPr>
          <w:rFonts w:ascii="Times New Roman" w:eastAsia="Times New Roman" w:hAnsi="Times New Roman" w:cs="Times New Roman"/>
          <w:kern w:val="0"/>
          <w:sz w:val="24"/>
          <w:szCs w:val="24"/>
          <w:lang w:eastAsia="ro-MD"/>
          <w14:ligatures w14:val="none"/>
        </w:rPr>
        <w:t>13</w:t>
      </w:r>
      <w:r w:rsidR="00C039CB" w:rsidRPr="00BB2110">
        <w:rPr>
          <w:rFonts w:ascii="Times New Roman" w:eastAsia="Times New Roman" w:hAnsi="Times New Roman" w:cs="Times New Roman"/>
          <w:kern w:val="0"/>
          <w:sz w:val="24"/>
          <w:szCs w:val="24"/>
          <w:lang w:eastAsia="ro-MD"/>
          <w14:ligatures w14:val="none"/>
        </w:rPr>
        <w:t>.</w:t>
      </w:r>
      <w:r w:rsidR="003A5895">
        <w:rPr>
          <w:rFonts w:ascii="Times New Roman" w:eastAsia="Times New Roman" w:hAnsi="Times New Roman" w:cs="Times New Roman"/>
          <w:kern w:val="0"/>
          <w:sz w:val="24"/>
          <w:szCs w:val="24"/>
          <w:lang w:eastAsia="ro-MD"/>
          <w14:ligatures w14:val="none"/>
        </w:rPr>
        <w:t>5</w:t>
      </w:r>
      <w:r w:rsidR="000C77E2" w:rsidRPr="004D1BCF">
        <w:rPr>
          <w:rFonts w:ascii="Times New Roman" w:eastAsia="Times New Roman" w:hAnsi="Times New Roman" w:cs="Times New Roman"/>
          <w:kern w:val="0"/>
          <w:sz w:val="24"/>
          <w:szCs w:val="24"/>
          <w:lang w:eastAsia="ro-MD"/>
          <w14:ligatures w14:val="none"/>
        </w:rPr>
        <w:t xml:space="preserve"> </w:t>
      </w:r>
      <w:r w:rsidR="009B255F" w:rsidRPr="004D1BCF">
        <w:rPr>
          <w:rFonts w:ascii="Times New Roman" w:eastAsia="Times New Roman" w:hAnsi="Times New Roman" w:cs="Times New Roman"/>
          <w:kern w:val="0"/>
          <w:sz w:val="24"/>
          <w:szCs w:val="24"/>
          <w:lang w:eastAsia="ro-MD"/>
          <w14:ligatures w14:val="none"/>
        </w:rPr>
        <w:t>se realizează</w:t>
      </w:r>
      <w:r w:rsidR="009B255F" w:rsidRPr="00B2105C">
        <w:rPr>
          <w:rFonts w:ascii="Times New Roman" w:eastAsia="Times New Roman" w:hAnsi="Times New Roman" w:cs="Times New Roman"/>
          <w:kern w:val="0"/>
          <w:sz w:val="24"/>
          <w:szCs w:val="24"/>
          <w:lang w:eastAsia="ro-MD"/>
          <w14:ligatures w14:val="none"/>
        </w:rPr>
        <w:t xml:space="preserve"> prin compararea indicatorilor din </w:t>
      </w:r>
      <w:r w:rsidR="00950C18">
        <w:rPr>
          <w:rFonts w:ascii="Times New Roman" w:eastAsia="Times New Roman" w:hAnsi="Times New Roman" w:cs="Times New Roman"/>
          <w:kern w:val="0"/>
          <w:sz w:val="24"/>
          <w:szCs w:val="24"/>
          <w:lang w:eastAsia="ro-MD"/>
          <w14:ligatures w14:val="none"/>
        </w:rPr>
        <w:t>c</w:t>
      </w:r>
      <w:r w:rsidR="009B255F" w:rsidRPr="00B2105C">
        <w:rPr>
          <w:rFonts w:ascii="Times New Roman" w:eastAsia="Times New Roman" w:hAnsi="Times New Roman" w:cs="Times New Roman"/>
          <w:kern w:val="0"/>
          <w:sz w:val="24"/>
          <w:szCs w:val="24"/>
          <w:lang w:eastAsia="ro-MD"/>
          <w14:ligatures w14:val="none"/>
        </w:rPr>
        <w:t xml:space="preserve">ontul tehnic al asigurării generale, </w:t>
      </w:r>
      <w:r w:rsidR="00950C18">
        <w:rPr>
          <w:rFonts w:ascii="Times New Roman" w:eastAsia="Times New Roman" w:hAnsi="Times New Roman" w:cs="Times New Roman"/>
          <w:kern w:val="0"/>
          <w:sz w:val="24"/>
          <w:szCs w:val="24"/>
          <w:lang w:eastAsia="ro-MD"/>
          <w14:ligatures w14:val="none"/>
        </w:rPr>
        <w:t>c</w:t>
      </w:r>
      <w:r w:rsidR="009B255F" w:rsidRPr="00B2105C">
        <w:rPr>
          <w:rFonts w:ascii="Times New Roman" w:eastAsia="Times New Roman" w:hAnsi="Times New Roman" w:cs="Times New Roman"/>
          <w:kern w:val="0"/>
          <w:sz w:val="24"/>
          <w:szCs w:val="24"/>
          <w:lang w:eastAsia="ro-MD"/>
          <w14:ligatures w14:val="none"/>
        </w:rPr>
        <w:t xml:space="preserve">ontul tehnic al asigurării de viață, </w:t>
      </w:r>
      <w:r w:rsidR="00950C18">
        <w:rPr>
          <w:rFonts w:ascii="Times New Roman" w:eastAsia="Times New Roman" w:hAnsi="Times New Roman" w:cs="Times New Roman"/>
          <w:kern w:val="0"/>
          <w:sz w:val="24"/>
          <w:szCs w:val="24"/>
          <w:lang w:eastAsia="ro-MD"/>
          <w14:ligatures w14:val="none"/>
        </w:rPr>
        <w:t>s</w:t>
      </w:r>
      <w:r w:rsidR="009B255F" w:rsidRPr="00B2105C">
        <w:rPr>
          <w:rFonts w:ascii="Times New Roman" w:eastAsia="Times New Roman" w:hAnsi="Times New Roman" w:cs="Times New Roman"/>
          <w:kern w:val="0"/>
          <w:sz w:val="24"/>
          <w:szCs w:val="24"/>
          <w:lang w:eastAsia="ro-MD"/>
          <w14:ligatures w14:val="none"/>
        </w:rPr>
        <w:t xml:space="preserve">ituația modificării capitalurilor proprii pentru activitatea </w:t>
      </w:r>
      <w:r w:rsidR="001B0187" w:rsidRPr="00B2105C">
        <w:rPr>
          <w:rFonts w:ascii="Times New Roman" w:eastAsia="Times New Roman" w:hAnsi="Times New Roman" w:cs="Times New Roman"/>
          <w:kern w:val="0"/>
          <w:sz w:val="24"/>
          <w:szCs w:val="24"/>
          <w:lang w:eastAsia="ro-MD"/>
          <w14:ligatures w14:val="none"/>
        </w:rPr>
        <w:t xml:space="preserve">în categoria </w:t>
      </w:r>
      <w:r w:rsidR="005B5E34">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asigurări generale</w:t>
      </w:r>
      <w:r w:rsidR="001B0187"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și </w:t>
      </w:r>
      <w:r w:rsidR="00950C18">
        <w:rPr>
          <w:rFonts w:ascii="Times New Roman" w:eastAsia="Times New Roman" w:hAnsi="Times New Roman" w:cs="Times New Roman"/>
          <w:kern w:val="0"/>
          <w:sz w:val="24"/>
          <w:szCs w:val="24"/>
          <w:lang w:eastAsia="ro-MD"/>
          <w14:ligatures w14:val="none"/>
        </w:rPr>
        <w:t>s</w:t>
      </w:r>
      <w:r w:rsidR="009B255F" w:rsidRPr="00B2105C">
        <w:rPr>
          <w:rFonts w:ascii="Times New Roman" w:eastAsia="Times New Roman" w:hAnsi="Times New Roman" w:cs="Times New Roman"/>
          <w:kern w:val="0"/>
          <w:sz w:val="24"/>
          <w:szCs w:val="24"/>
          <w:lang w:eastAsia="ro-MD"/>
          <w14:ligatures w14:val="none"/>
        </w:rPr>
        <w:t>ituația modificării capitalurilor proprii pentru activitatea</w:t>
      </w:r>
      <w:r w:rsidR="001B0187" w:rsidRPr="00B2105C">
        <w:rPr>
          <w:rFonts w:ascii="Times New Roman" w:eastAsia="Times New Roman" w:hAnsi="Times New Roman" w:cs="Times New Roman"/>
          <w:kern w:val="0"/>
          <w:sz w:val="24"/>
          <w:szCs w:val="24"/>
          <w:lang w:eastAsia="ro-MD"/>
          <w14:ligatures w14:val="none"/>
        </w:rPr>
        <w:t xml:space="preserve"> în categoria</w:t>
      </w:r>
      <w:r w:rsidR="009B255F" w:rsidRPr="00B2105C">
        <w:rPr>
          <w:rFonts w:ascii="Times New Roman" w:eastAsia="Times New Roman" w:hAnsi="Times New Roman" w:cs="Times New Roman"/>
          <w:kern w:val="0"/>
          <w:sz w:val="24"/>
          <w:szCs w:val="24"/>
          <w:lang w:eastAsia="ro-MD"/>
          <w14:ligatures w14:val="none"/>
        </w:rPr>
        <w:t xml:space="preserve"> </w:t>
      </w:r>
      <w:r w:rsidR="00950C18">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asigurări de viață</w:t>
      </w:r>
      <w:r w:rsidR="001B0187"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la</w:t>
      </w:r>
      <w:r w:rsidR="001B0187" w:rsidRPr="00B2105C">
        <w:rPr>
          <w:rFonts w:ascii="Times New Roman" w:eastAsia="Times New Roman" w:hAnsi="Times New Roman" w:cs="Times New Roman"/>
          <w:kern w:val="0"/>
          <w:sz w:val="24"/>
          <w:szCs w:val="24"/>
          <w:lang w:eastAsia="ro-MD"/>
          <w14:ligatures w14:val="none"/>
        </w:rPr>
        <w:t xml:space="preserve"> data de</w:t>
      </w:r>
      <w:r w:rsidR="009B255F" w:rsidRPr="00B2105C">
        <w:rPr>
          <w:rFonts w:ascii="Times New Roman" w:eastAsia="Times New Roman" w:hAnsi="Times New Roman" w:cs="Times New Roman"/>
          <w:kern w:val="0"/>
          <w:sz w:val="24"/>
          <w:szCs w:val="24"/>
          <w:lang w:eastAsia="ro-MD"/>
          <w14:ligatures w14:val="none"/>
        </w:rPr>
        <w:t xml:space="preserve"> 31</w:t>
      </w:r>
      <w:r w:rsidR="008757CC">
        <w:rPr>
          <w:rFonts w:ascii="Times New Roman" w:eastAsia="Times New Roman" w:hAnsi="Times New Roman" w:cs="Times New Roman"/>
          <w:kern w:val="0"/>
          <w:sz w:val="24"/>
          <w:szCs w:val="24"/>
          <w:lang w:eastAsia="ro-MD"/>
          <w14:ligatures w14:val="none"/>
        </w:rPr>
        <w:t xml:space="preserve"> decembrie</w:t>
      </w:r>
      <w:r w:rsidR="002E192C" w:rsidRPr="00B2105C">
        <w:rPr>
          <w:rFonts w:ascii="Times New Roman" w:eastAsia="Times New Roman" w:hAnsi="Times New Roman" w:cs="Times New Roman"/>
          <w:kern w:val="0"/>
          <w:sz w:val="24"/>
          <w:szCs w:val="24"/>
          <w:lang w:eastAsia="ro-MD"/>
          <w14:ligatures w14:val="none"/>
        </w:rPr>
        <w:t xml:space="preserve"> a perioadei </w:t>
      </w:r>
      <w:r w:rsidR="009B255F" w:rsidRPr="00B2105C">
        <w:rPr>
          <w:rFonts w:ascii="Times New Roman" w:eastAsia="Times New Roman" w:hAnsi="Times New Roman" w:cs="Times New Roman"/>
          <w:kern w:val="0"/>
          <w:sz w:val="24"/>
          <w:szCs w:val="24"/>
          <w:lang w:eastAsia="ro-MD"/>
          <w14:ligatures w14:val="none"/>
        </w:rPr>
        <w:t xml:space="preserve">N-1, prin utilizarea </w:t>
      </w:r>
      <w:r w:rsidR="0040521E" w:rsidRPr="00B2105C">
        <w:rPr>
          <w:rFonts w:ascii="Times New Roman" w:eastAsia="Times New Roman" w:hAnsi="Times New Roman" w:cs="Times New Roman"/>
          <w:kern w:val="0"/>
          <w:sz w:val="24"/>
          <w:szCs w:val="24"/>
          <w:lang w:eastAsia="ro-MD"/>
          <w14:ligatures w14:val="none"/>
        </w:rPr>
        <w:t>metodei</w:t>
      </w:r>
      <w:r w:rsidR="009B255F" w:rsidRPr="00B2105C">
        <w:rPr>
          <w:rFonts w:ascii="Times New Roman" w:eastAsia="Times New Roman" w:hAnsi="Times New Roman" w:cs="Times New Roman"/>
          <w:kern w:val="0"/>
          <w:sz w:val="24"/>
          <w:szCs w:val="24"/>
          <w:lang w:eastAsia="ro-MD"/>
          <w14:ligatures w14:val="none"/>
        </w:rPr>
        <w:t xml:space="preserve"> de repartizare în vigoare și a </w:t>
      </w:r>
      <w:r w:rsidR="0040521E" w:rsidRPr="00B2105C">
        <w:rPr>
          <w:rFonts w:ascii="Times New Roman" w:eastAsia="Times New Roman" w:hAnsi="Times New Roman" w:cs="Times New Roman"/>
          <w:kern w:val="0"/>
          <w:sz w:val="24"/>
          <w:szCs w:val="24"/>
          <w:lang w:eastAsia="ro-MD"/>
          <w14:ligatures w14:val="none"/>
        </w:rPr>
        <w:t>metode</w:t>
      </w:r>
      <w:r w:rsidR="002E192C" w:rsidRPr="00B2105C">
        <w:rPr>
          <w:rFonts w:ascii="Times New Roman" w:eastAsia="Times New Roman" w:hAnsi="Times New Roman" w:cs="Times New Roman"/>
          <w:kern w:val="0"/>
          <w:sz w:val="24"/>
          <w:szCs w:val="24"/>
          <w:lang w:eastAsia="ro-MD"/>
          <w14:ligatures w14:val="none"/>
        </w:rPr>
        <w:t>i</w:t>
      </w:r>
      <w:r w:rsidR="009B255F" w:rsidRPr="00B2105C">
        <w:rPr>
          <w:rFonts w:ascii="Times New Roman" w:eastAsia="Times New Roman" w:hAnsi="Times New Roman" w:cs="Times New Roman"/>
          <w:kern w:val="0"/>
          <w:sz w:val="24"/>
          <w:szCs w:val="24"/>
          <w:lang w:eastAsia="ro-MD"/>
          <w14:ligatures w14:val="none"/>
        </w:rPr>
        <w:t xml:space="preserve"> de repartizare </w:t>
      </w:r>
      <w:r w:rsidR="002E192C" w:rsidRPr="00B2105C">
        <w:rPr>
          <w:rFonts w:ascii="Times New Roman" w:eastAsia="Times New Roman" w:hAnsi="Times New Roman" w:cs="Times New Roman"/>
          <w:kern w:val="0"/>
          <w:sz w:val="24"/>
          <w:szCs w:val="24"/>
          <w:lang w:eastAsia="ro-MD"/>
          <w14:ligatures w14:val="none"/>
        </w:rPr>
        <w:t xml:space="preserve">actualizate </w:t>
      </w:r>
      <w:r w:rsidR="00734ABD" w:rsidRPr="00B2105C">
        <w:rPr>
          <w:rFonts w:ascii="Times New Roman" w:eastAsia="Times New Roman" w:hAnsi="Times New Roman" w:cs="Times New Roman"/>
          <w:kern w:val="0"/>
          <w:sz w:val="24"/>
          <w:szCs w:val="24"/>
          <w:lang w:eastAsia="ro-MD"/>
          <w14:ligatures w14:val="none"/>
        </w:rPr>
        <w:t>prezentate pentru</w:t>
      </w:r>
      <w:r w:rsidR="002E192C" w:rsidRPr="00B2105C">
        <w:rPr>
          <w:rFonts w:ascii="Times New Roman" w:eastAsia="Times New Roman" w:hAnsi="Times New Roman" w:cs="Times New Roman"/>
          <w:kern w:val="0"/>
          <w:sz w:val="24"/>
          <w:szCs w:val="24"/>
          <w:lang w:eastAsia="ro-MD"/>
          <w14:ligatures w14:val="none"/>
        </w:rPr>
        <w:t xml:space="preserve"> aprobare</w:t>
      </w:r>
      <w:r w:rsidR="009B255F" w:rsidRPr="00B2105C">
        <w:rPr>
          <w:rFonts w:ascii="Times New Roman" w:eastAsia="Times New Roman" w:hAnsi="Times New Roman" w:cs="Times New Roman"/>
          <w:kern w:val="0"/>
          <w:sz w:val="24"/>
          <w:szCs w:val="24"/>
          <w:lang w:eastAsia="ro-MD"/>
          <w14:ligatures w14:val="none"/>
        </w:rPr>
        <w:t>.</w:t>
      </w:r>
    </w:p>
    <w:p w14:paraId="09FE1F30" w14:textId="20FA5F8A" w:rsidR="009B255F" w:rsidRPr="00FA0EB6" w:rsidRDefault="009B255F" w:rsidP="00FA0EB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FA0EB6">
        <w:rPr>
          <w:rFonts w:ascii="Times New Roman" w:eastAsia="Times New Roman" w:hAnsi="Times New Roman" w:cs="Times New Roman"/>
          <w:kern w:val="0"/>
          <w:sz w:val="24"/>
          <w:szCs w:val="24"/>
          <w:lang w:eastAsia="ro-MD"/>
          <w14:ligatures w14:val="none"/>
        </w:rPr>
        <w:t xml:space="preserve">Pentru analiza indicatorilor </w:t>
      </w:r>
      <w:r w:rsidR="00A007D4" w:rsidRPr="00FA0EB6">
        <w:rPr>
          <w:rFonts w:ascii="Times New Roman" w:eastAsia="Times New Roman" w:hAnsi="Times New Roman" w:cs="Times New Roman"/>
          <w:kern w:val="0"/>
          <w:sz w:val="24"/>
          <w:szCs w:val="24"/>
          <w:lang w:eastAsia="ro-MD"/>
          <w14:ligatures w14:val="none"/>
        </w:rPr>
        <w:t xml:space="preserve">specificați la </w:t>
      </w:r>
      <w:r w:rsidR="00471DB3">
        <w:rPr>
          <w:rFonts w:ascii="Times New Roman" w:eastAsia="Times New Roman" w:hAnsi="Times New Roman" w:cs="Times New Roman"/>
          <w:kern w:val="0"/>
          <w:sz w:val="24"/>
          <w:szCs w:val="24"/>
          <w:lang w:eastAsia="ro-MD"/>
          <w14:ligatures w14:val="none"/>
        </w:rPr>
        <w:t xml:space="preserve">punctul </w:t>
      </w:r>
      <w:r w:rsidR="00482339">
        <w:rPr>
          <w:rFonts w:ascii="Times New Roman" w:eastAsia="Times New Roman" w:hAnsi="Times New Roman" w:cs="Times New Roman"/>
          <w:kern w:val="0"/>
          <w:sz w:val="24"/>
          <w:szCs w:val="24"/>
          <w:lang w:eastAsia="ro-MD"/>
          <w14:ligatures w14:val="none"/>
        </w:rPr>
        <w:t>16</w:t>
      </w:r>
      <w:r w:rsidR="00482339" w:rsidRPr="00FA0EB6">
        <w:rPr>
          <w:rFonts w:ascii="Times New Roman" w:eastAsia="Times New Roman" w:hAnsi="Times New Roman" w:cs="Times New Roman"/>
          <w:kern w:val="0"/>
          <w:sz w:val="24"/>
          <w:szCs w:val="24"/>
          <w:lang w:eastAsia="ro-MD"/>
          <w14:ligatures w14:val="none"/>
        </w:rPr>
        <w:t xml:space="preserve"> </w:t>
      </w:r>
      <w:r w:rsidRPr="00FA0EB6">
        <w:rPr>
          <w:rFonts w:ascii="Times New Roman" w:eastAsia="Times New Roman" w:hAnsi="Times New Roman" w:cs="Times New Roman"/>
          <w:kern w:val="0"/>
          <w:sz w:val="24"/>
          <w:szCs w:val="24"/>
          <w:lang w:eastAsia="ro-MD"/>
          <w14:ligatures w14:val="none"/>
        </w:rPr>
        <w:t xml:space="preserve">aferenți anilor N, N+1, N+2, </w:t>
      </w:r>
      <w:r w:rsidR="0089442B">
        <w:rPr>
          <w:rFonts w:ascii="Times New Roman" w:eastAsia="Times New Roman" w:hAnsi="Times New Roman" w:cs="Times New Roman"/>
          <w:kern w:val="0"/>
          <w:sz w:val="24"/>
          <w:szCs w:val="24"/>
          <w:lang w:eastAsia="ro-MD"/>
          <w14:ligatures w14:val="none"/>
        </w:rPr>
        <w:t>societatea de asigurare</w:t>
      </w:r>
      <w:r w:rsidR="009A0347" w:rsidRPr="00FA0EB6">
        <w:rPr>
          <w:rFonts w:ascii="Times New Roman" w:eastAsia="Times New Roman" w:hAnsi="Times New Roman" w:cs="Times New Roman"/>
          <w:kern w:val="0"/>
          <w:sz w:val="24"/>
          <w:szCs w:val="24"/>
          <w:lang w:eastAsia="ro-MD"/>
          <w14:ligatures w14:val="none"/>
        </w:rPr>
        <w:t xml:space="preserve"> </w:t>
      </w:r>
      <w:r w:rsidRPr="00FA0EB6">
        <w:rPr>
          <w:rFonts w:ascii="Times New Roman" w:eastAsia="Times New Roman" w:hAnsi="Times New Roman" w:cs="Times New Roman"/>
          <w:kern w:val="0"/>
          <w:sz w:val="24"/>
          <w:szCs w:val="24"/>
          <w:lang w:eastAsia="ro-MD"/>
          <w14:ligatures w14:val="none"/>
        </w:rPr>
        <w:t>utilizează datele din cadrul strategiei de afaceri a societății.</w:t>
      </w:r>
      <w:r w:rsidR="00153CAA" w:rsidRPr="00FA0EB6">
        <w:rPr>
          <w:rFonts w:ascii="Times New Roman" w:eastAsia="Times New Roman" w:hAnsi="Times New Roman" w:cs="Times New Roman"/>
          <w:kern w:val="0"/>
          <w:sz w:val="24"/>
          <w:szCs w:val="24"/>
          <w:lang w:eastAsia="ro-MD"/>
          <w14:ligatures w14:val="none"/>
        </w:rPr>
        <w:t xml:space="preserve"> </w:t>
      </w:r>
    </w:p>
    <w:p w14:paraId="139CE09C" w14:textId="17413004" w:rsidR="00B642E3" w:rsidRDefault="00B642E3" w:rsidP="00B642E3">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Aprobarea</w:t>
      </w:r>
      <w:r w:rsidR="0093392A" w:rsidRPr="00B2105C">
        <w:rPr>
          <w:rFonts w:ascii="Times New Roman" w:eastAsia="Times New Roman" w:hAnsi="Times New Roman" w:cs="Times New Roman"/>
          <w:kern w:val="0"/>
          <w:sz w:val="24"/>
          <w:szCs w:val="24"/>
          <w:lang w:eastAsia="ro-MD"/>
          <w14:ligatures w14:val="none"/>
        </w:rPr>
        <w:t xml:space="preserve"> prealabilă a</w:t>
      </w:r>
      <w:r w:rsidRPr="00B2105C">
        <w:rPr>
          <w:rFonts w:ascii="Times New Roman" w:eastAsia="Times New Roman" w:hAnsi="Times New Roman" w:cs="Times New Roman"/>
          <w:kern w:val="0"/>
          <w:sz w:val="24"/>
          <w:szCs w:val="24"/>
          <w:lang w:eastAsia="ro-MD"/>
          <w14:ligatures w14:val="none"/>
        </w:rPr>
        <w:t xml:space="preserve"> Băncii Naționale a Moldovei, în contextul </w:t>
      </w:r>
      <w:r w:rsidR="00471DB3">
        <w:rPr>
          <w:rFonts w:ascii="Times New Roman" w:eastAsia="Times New Roman" w:hAnsi="Times New Roman" w:cs="Times New Roman"/>
          <w:kern w:val="0"/>
          <w:sz w:val="24"/>
          <w:szCs w:val="24"/>
          <w:lang w:eastAsia="ro-MD"/>
          <w14:ligatures w14:val="none"/>
        </w:rPr>
        <w:t>punctului</w:t>
      </w:r>
      <w:r w:rsidR="0040521E" w:rsidRPr="00B2105C">
        <w:rPr>
          <w:rFonts w:ascii="Times New Roman" w:eastAsia="Times New Roman" w:hAnsi="Times New Roman" w:cs="Times New Roman"/>
          <w:kern w:val="0"/>
          <w:sz w:val="24"/>
          <w:szCs w:val="24"/>
          <w:lang w:eastAsia="ro-MD"/>
          <w14:ligatures w14:val="none"/>
        </w:rPr>
        <w:t xml:space="preserve"> 1</w:t>
      </w:r>
      <w:r w:rsidRPr="00B2105C">
        <w:rPr>
          <w:rFonts w:ascii="Times New Roman" w:eastAsia="Times New Roman" w:hAnsi="Times New Roman" w:cs="Times New Roman"/>
          <w:kern w:val="0"/>
          <w:sz w:val="24"/>
          <w:szCs w:val="24"/>
          <w:lang w:eastAsia="ro-MD"/>
          <w14:ligatures w14:val="none"/>
        </w:rPr>
        <w:t xml:space="preserve">, se solicită prin depunerea până la </w:t>
      </w:r>
      <w:r w:rsidR="00745650" w:rsidRPr="00B2105C">
        <w:rPr>
          <w:rFonts w:ascii="Times New Roman" w:eastAsia="Times New Roman" w:hAnsi="Times New Roman" w:cs="Times New Roman"/>
          <w:kern w:val="0"/>
          <w:sz w:val="24"/>
          <w:szCs w:val="24"/>
          <w:lang w:eastAsia="ro-MD"/>
          <w14:ligatures w14:val="none"/>
        </w:rPr>
        <w:t xml:space="preserve">data de </w:t>
      </w:r>
      <w:r w:rsidRPr="00B2105C">
        <w:rPr>
          <w:rFonts w:ascii="Times New Roman" w:eastAsia="Times New Roman" w:hAnsi="Times New Roman" w:cs="Times New Roman"/>
          <w:kern w:val="0"/>
          <w:sz w:val="24"/>
          <w:szCs w:val="24"/>
          <w:lang w:eastAsia="ro-MD"/>
          <w14:ligatures w14:val="none"/>
        </w:rPr>
        <w:t xml:space="preserve">31 august a perioadei de gestiune N, cu </w:t>
      </w:r>
      <w:r w:rsidRPr="00D5358A">
        <w:rPr>
          <w:rFonts w:ascii="Times New Roman" w:eastAsia="Times New Roman" w:hAnsi="Times New Roman" w:cs="Times New Roman"/>
          <w:kern w:val="0"/>
          <w:sz w:val="24"/>
          <w:szCs w:val="24"/>
          <w:lang w:eastAsia="ro-MD"/>
          <w14:ligatures w14:val="none"/>
        </w:rPr>
        <w:t>aplicarea metode</w:t>
      </w:r>
      <w:r w:rsidR="008F61C0" w:rsidRPr="00D5358A">
        <w:rPr>
          <w:rFonts w:ascii="Times New Roman" w:eastAsia="Times New Roman" w:hAnsi="Times New Roman" w:cs="Times New Roman"/>
          <w:kern w:val="0"/>
          <w:sz w:val="24"/>
          <w:szCs w:val="24"/>
          <w:lang w:eastAsia="ro-MD"/>
          <w14:ligatures w14:val="none"/>
        </w:rPr>
        <w:t>i actualizate</w:t>
      </w:r>
      <w:r w:rsidRPr="00D5358A">
        <w:rPr>
          <w:rFonts w:ascii="Times New Roman" w:eastAsia="Times New Roman" w:hAnsi="Times New Roman" w:cs="Times New Roman"/>
          <w:kern w:val="0"/>
          <w:sz w:val="24"/>
          <w:szCs w:val="24"/>
          <w:lang w:eastAsia="ro-MD"/>
          <w14:ligatures w14:val="none"/>
        </w:rPr>
        <w:t xml:space="preserve"> de repartizare începând cu </w:t>
      </w:r>
      <w:r w:rsidR="00745650" w:rsidRPr="00D5358A">
        <w:rPr>
          <w:rFonts w:ascii="Times New Roman" w:eastAsia="Times New Roman" w:hAnsi="Times New Roman" w:cs="Times New Roman"/>
          <w:kern w:val="0"/>
          <w:sz w:val="24"/>
          <w:szCs w:val="24"/>
          <w:lang w:eastAsia="ro-MD"/>
          <w14:ligatures w14:val="none"/>
        </w:rPr>
        <w:t xml:space="preserve">data de 1 </w:t>
      </w:r>
      <w:r w:rsidRPr="00D5358A">
        <w:rPr>
          <w:rFonts w:ascii="Times New Roman" w:eastAsia="Times New Roman" w:hAnsi="Times New Roman" w:cs="Times New Roman"/>
          <w:kern w:val="0"/>
          <w:sz w:val="24"/>
          <w:szCs w:val="24"/>
          <w:lang w:eastAsia="ro-MD"/>
          <w14:ligatures w14:val="none"/>
        </w:rPr>
        <w:t>ianuarie a anului N+1</w:t>
      </w:r>
      <w:r w:rsidR="00803437" w:rsidRPr="00D5358A">
        <w:rPr>
          <w:rFonts w:ascii="Times New Roman" w:eastAsia="Times New Roman" w:hAnsi="Times New Roman" w:cs="Times New Roman"/>
          <w:kern w:val="0"/>
          <w:sz w:val="24"/>
          <w:szCs w:val="24"/>
          <w:lang w:eastAsia="ro-MD"/>
          <w14:ligatures w14:val="none"/>
        </w:rPr>
        <w:t>,</w:t>
      </w:r>
      <w:r w:rsidRPr="00D5358A">
        <w:rPr>
          <w:rFonts w:ascii="Times New Roman" w:eastAsia="Times New Roman" w:hAnsi="Times New Roman" w:cs="Times New Roman"/>
          <w:kern w:val="0"/>
          <w:sz w:val="24"/>
          <w:szCs w:val="24"/>
          <w:lang w:eastAsia="ro-MD"/>
          <w14:ligatures w14:val="none"/>
        </w:rPr>
        <w:t xml:space="preserve"> a cererii, documentelor şi </w:t>
      </w:r>
      <w:r w:rsidR="009A0347" w:rsidRPr="00D5358A">
        <w:rPr>
          <w:rFonts w:ascii="Times New Roman" w:eastAsia="Times New Roman" w:hAnsi="Times New Roman" w:cs="Times New Roman"/>
          <w:kern w:val="0"/>
          <w:sz w:val="24"/>
          <w:szCs w:val="24"/>
          <w:lang w:eastAsia="ro-MD"/>
          <w14:ligatures w14:val="none"/>
        </w:rPr>
        <w:t xml:space="preserve">a </w:t>
      </w:r>
      <w:r w:rsidRPr="00D5358A">
        <w:rPr>
          <w:rFonts w:ascii="Times New Roman" w:eastAsia="Times New Roman" w:hAnsi="Times New Roman" w:cs="Times New Roman"/>
          <w:kern w:val="0"/>
          <w:sz w:val="24"/>
          <w:szCs w:val="24"/>
          <w:lang w:eastAsia="ro-MD"/>
          <w14:ligatures w14:val="none"/>
        </w:rPr>
        <w:t xml:space="preserve">informaţiilor, prevăzute în formularul din anexa </w:t>
      </w:r>
      <w:r w:rsidR="00926F6C">
        <w:rPr>
          <w:rFonts w:ascii="Times New Roman" w:eastAsia="Times New Roman" w:hAnsi="Times New Roman" w:cs="Times New Roman"/>
          <w:kern w:val="0"/>
          <w:sz w:val="24"/>
          <w:szCs w:val="24"/>
          <w:lang w:eastAsia="ro-MD"/>
          <w14:ligatures w14:val="none"/>
        </w:rPr>
        <w:t>nr.</w:t>
      </w:r>
      <w:r w:rsidR="002B2613">
        <w:rPr>
          <w:rFonts w:ascii="Times New Roman" w:eastAsia="Times New Roman" w:hAnsi="Times New Roman" w:cs="Times New Roman"/>
          <w:kern w:val="0"/>
          <w:sz w:val="24"/>
          <w:szCs w:val="24"/>
          <w:lang w:eastAsia="ro-MD"/>
          <w14:ligatures w14:val="none"/>
        </w:rPr>
        <w:t>1</w:t>
      </w:r>
      <w:r w:rsidRPr="00D5358A">
        <w:rPr>
          <w:rFonts w:ascii="Times New Roman" w:eastAsia="Times New Roman" w:hAnsi="Times New Roman" w:cs="Times New Roman"/>
          <w:kern w:val="0"/>
          <w:sz w:val="24"/>
          <w:szCs w:val="24"/>
          <w:lang w:eastAsia="ro-MD"/>
          <w14:ligatures w14:val="none"/>
        </w:rPr>
        <w:t>, pe suport de hârtie sau în form</w:t>
      </w:r>
      <w:r w:rsidR="00745650" w:rsidRPr="00D5358A">
        <w:rPr>
          <w:rFonts w:ascii="Times New Roman" w:eastAsia="Times New Roman" w:hAnsi="Times New Roman" w:cs="Times New Roman"/>
          <w:kern w:val="0"/>
          <w:sz w:val="24"/>
          <w:szCs w:val="24"/>
          <w:lang w:eastAsia="ro-MD"/>
          <w14:ligatures w14:val="none"/>
        </w:rPr>
        <w:t>at</w:t>
      </w:r>
      <w:r w:rsidRPr="00B2105C">
        <w:rPr>
          <w:rFonts w:ascii="Times New Roman" w:eastAsia="Times New Roman" w:hAnsi="Times New Roman" w:cs="Times New Roman"/>
          <w:kern w:val="0"/>
          <w:sz w:val="24"/>
          <w:szCs w:val="24"/>
          <w:lang w:eastAsia="ro-MD"/>
          <w14:ligatures w14:val="none"/>
        </w:rPr>
        <w:t xml:space="preserve"> electronic, prin aplicarea semnăturii electronice calificate, în </w:t>
      </w:r>
      <w:r w:rsidR="0040521E" w:rsidRPr="00B2105C">
        <w:rPr>
          <w:rFonts w:ascii="Times New Roman" w:eastAsia="Times New Roman" w:hAnsi="Times New Roman" w:cs="Times New Roman"/>
          <w:kern w:val="0"/>
          <w:sz w:val="24"/>
          <w:szCs w:val="24"/>
          <w:lang w:eastAsia="ro-MD"/>
          <w14:ligatures w14:val="none"/>
        </w:rPr>
        <w:t>condițiile</w:t>
      </w:r>
      <w:r w:rsidRPr="00B2105C">
        <w:rPr>
          <w:rFonts w:ascii="Times New Roman" w:eastAsia="Times New Roman" w:hAnsi="Times New Roman" w:cs="Times New Roman"/>
          <w:kern w:val="0"/>
          <w:sz w:val="24"/>
          <w:szCs w:val="24"/>
          <w:lang w:eastAsia="ro-MD"/>
          <w14:ligatures w14:val="none"/>
        </w:rPr>
        <w:t xml:space="preserve"> Legii nr.</w:t>
      </w:r>
      <w:r w:rsidR="00745650"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124/2022 privind identificarea electronic</w:t>
      </w:r>
      <w:r w:rsidR="000B34C4" w:rsidRPr="00B2105C">
        <w:rPr>
          <w:rFonts w:ascii="Times New Roman" w:eastAsia="Times New Roman" w:hAnsi="Times New Roman" w:cs="Times New Roman"/>
          <w:kern w:val="0"/>
          <w:sz w:val="24"/>
          <w:szCs w:val="24"/>
          <w:lang w:eastAsia="ro-MD"/>
          <w14:ligatures w14:val="none"/>
        </w:rPr>
        <w:t>ă</w:t>
      </w:r>
      <w:r w:rsidRPr="00B2105C">
        <w:rPr>
          <w:rFonts w:ascii="Times New Roman" w:eastAsia="Times New Roman" w:hAnsi="Times New Roman" w:cs="Times New Roman"/>
          <w:kern w:val="0"/>
          <w:sz w:val="24"/>
          <w:szCs w:val="24"/>
          <w:lang w:eastAsia="ro-MD"/>
          <w14:ligatures w14:val="none"/>
        </w:rPr>
        <w:t xml:space="preserve"> </w:t>
      </w:r>
      <w:r w:rsidR="0040521E" w:rsidRPr="00B2105C">
        <w:rPr>
          <w:rFonts w:ascii="Times New Roman" w:eastAsia="Times New Roman" w:hAnsi="Times New Roman" w:cs="Times New Roman"/>
          <w:kern w:val="0"/>
          <w:sz w:val="24"/>
          <w:szCs w:val="24"/>
          <w:lang w:eastAsia="ro-MD"/>
          <w14:ligatures w14:val="none"/>
        </w:rPr>
        <w:t>și</w:t>
      </w:r>
      <w:r w:rsidRPr="00B2105C">
        <w:rPr>
          <w:rFonts w:ascii="Times New Roman" w:eastAsia="Times New Roman" w:hAnsi="Times New Roman" w:cs="Times New Roman"/>
          <w:kern w:val="0"/>
          <w:sz w:val="24"/>
          <w:szCs w:val="24"/>
          <w:lang w:eastAsia="ro-MD"/>
          <w14:ligatures w14:val="none"/>
        </w:rPr>
        <w:t xml:space="preserve"> serviciile de încredere.</w:t>
      </w:r>
    </w:p>
    <w:p w14:paraId="0461874C" w14:textId="0D56086C" w:rsidR="00B642E3" w:rsidRPr="00B2105C" w:rsidRDefault="00B642E3" w:rsidP="00B642E3">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Documentele ce urmează a fi prezentate în vederea aprobării</w:t>
      </w:r>
      <w:r w:rsidR="009A0347" w:rsidRPr="00B2105C">
        <w:rPr>
          <w:rFonts w:ascii="Times New Roman" w:eastAsia="Times New Roman" w:hAnsi="Times New Roman" w:cs="Times New Roman"/>
          <w:kern w:val="0"/>
          <w:sz w:val="24"/>
          <w:szCs w:val="24"/>
          <w:lang w:eastAsia="ro-MD"/>
          <w14:ligatures w14:val="none"/>
        </w:rPr>
        <w:t xml:space="preserve"> prealabile </w:t>
      </w:r>
      <w:r w:rsidRPr="00B2105C">
        <w:rPr>
          <w:rFonts w:ascii="Times New Roman" w:eastAsia="Times New Roman" w:hAnsi="Times New Roman" w:cs="Times New Roman"/>
          <w:kern w:val="0"/>
          <w:sz w:val="24"/>
          <w:szCs w:val="24"/>
          <w:lang w:eastAsia="ro-MD"/>
          <w14:ligatures w14:val="none"/>
        </w:rPr>
        <w:t>sunt întocmite în limba română</w:t>
      </w:r>
      <w:r w:rsidR="000D132A">
        <w:rPr>
          <w:rFonts w:ascii="Times New Roman" w:eastAsia="Times New Roman" w:hAnsi="Times New Roman" w:cs="Times New Roman"/>
          <w:kern w:val="0"/>
          <w:sz w:val="24"/>
          <w:szCs w:val="24"/>
          <w:lang w:eastAsia="ro-MD"/>
          <w14:ligatures w14:val="none"/>
        </w:rPr>
        <w:t>.</w:t>
      </w:r>
    </w:p>
    <w:p w14:paraId="148113A8" w14:textId="1592189E" w:rsidR="00A734CC" w:rsidRPr="00B2105C" w:rsidRDefault="00A734CC"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Banca Națională a Moldovei, în termen de 30 de zile de la data primirii setului complet de documente şi informaț</w:t>
      </w:r>
      <w:r w:rsidR="0040521E" w:rsidRPr="00B2105C">
        <w:rPr>
          <w:rFonts w:ascii="Times New Roman" w:eastAsia="Times New Roman" w:hAnsi="Times New Roman" w:cs="Times New Roman"/>
          <w:kern w:val="0"/>
          <w:sz w:val="24"/>
          <w:szCs w:val="24"/>
          <w:lang w:eastAsia="ro-MD"/>
          <w14:ligatures w14:val="none"/>
        </w:rPr>
        <w:t>ii</w:t>
      </w:r>
      <w:r w:rsidRPr="00B2105C">
        <w:rPr>
          <w:rFonts w:ascii="Times New Roman" w:eastAsia="Times New Roman" w:hAnsi="Times New Roman" w:cs="Times New Roman"/>
          <w:kern w:val="0"/>
          <w:sz w:val="24"/>
          <w:szCs w:val="24"/>
          <w:lang w:eastAsia="ro-MD"/>
          <w14:ligatures w14:val="none"/>
        </w:rPr>
        <w:t xml:space="preserve">, specificate la </w:t>
      </w:r>
      <w:r w:rsidR="00471DB3">
        <w:rPr>
          <w:rFonts w:ascii="Times New Roman" w:eastAsia="Times New Roman" w:hAnsi="Times New Roman" w:cs="Times New Roman"/>
          <w:kern w:val="0"/>
          <w:sz w:val="24"/>
          <w:szCs w:val="24"/>
          <w:lang w:eastAsia="ro-MD"/>
          <w14:ligatures w14:val="none"/>
        </w:rPr>
        <w:t xml:space="preserve">punctul </w:t>
      </w:r>
      <w:r w:rsidR="00482339">
        <w:rPr>
          <w:rFonts w:ascii="Times New Roman" w:eastAsia="Times New Roman" w:hAnsi="Times New Roman" w:cs="Times New Roman"/>
          <w:kern w:val="0"/>
          <w:sz w:val="24"/>
          <w:szCs w:val="24"/>
          <w:lang w:eastAsia="ro-MD"/>
          <w14:ligatures w14:val="none"/>
        </w:rPr>
        <w:t>13</w:t>
      </w:r>
      <w:r w:rsidRPr="00B2105C">
        <w:rPr>
          <w:rFonts w:ascii="Times New Roman" w:eastAsia="Times New Roman" w:hAnsi="Times New Roman" w:cs="Times New Roman"/>
          <w:kern w:val="0"/>
          <w:sz w:val="24"/>
          <w:szCs w:val="24"/>
          <w:lang w:eastAsia="ro-MD"/>
          <w14:ligatures w14:val="none"/>
        </w:rPr>
        <w:t xml:space="preserve">, aprobă sau refuză </w:t>
      </w:r>
      <w:r w:rsidR="0040521E" w:rsidRPr="00B2105C">
        <w:rPr>
          <w:rFonts w:ascii="Times New Roman" w:eastAsia="Times New Roman" w:hAnsi="Times New Roman" w:cs="Times New Roman"/>
          <w:kern w:val="0"/>
          <w:sz w:val="24"/>
          <w:szCs w:val="24"/>
          <w:lang w:eastAsia="ro-MD"/>
          <w14:ligatures w14:val="none"/>
        </w:rPr>
        <w:t>aprobarea metodei de repartizare</w:t>
      </w:r>
      <w:r w:rsidRPr="00B2105C">
        <w:rPr>
          <w:rFonts w:ascii="Times New Roman" w:eastAsia="Times New Roman" w:hAnsi="Times New Roman" w:cs="Times New Roman"/>
          <w:kern w:val="0"/>
          <w:sz w:val="24"/>
          <w:szCs w:val="24"/>
          <w:lang w:eastAsia="ro-MD"/>
          <w14:ligatures w14:val="none"/>
        </w:rPr>
        <w:t xml:space="preserve">, informând în scris </w:t>
      </w:r>
      <w:r w:rsidR="0037116A">
        <w:rPr>
          <w:rFonts w:ascii="Times New Roman" w:eastAsia="Times New Roman" w:hAnsi="Times New Roman" w:cs="Times New Roman"/>
          <w:kern w:val="0"/>
          <w:sz w:val="24"/>
          <w:szCs w:val="24"/>
          <w:lang w:eastAsia="ro-MD"/>
          <w14:ligatures w14:val="none"/>
        </w:rPr>
        <w:t>societatea de asigurare</w:t>
      </w:r>
      <w:r w:rsidRPr="00B2105C">
        <w:rPr>
          <w:rFonts w:ascii="Times New Roman" w:eastAsia="Times New Roman" w:hAnsi="Times New Roman" w:cs="Times New Roman"/>
          <w:kern w:val="0"/>
          <w:sz w:val="24"/>
          <w:szCs w:val="24"/>
          <w:lang w:eastAsia="ro-MD"/>
          <w14:ligatures w14:val="none"/>
        </w:rPr>
        <w:t xml:space="preserve"> despre decizia sa.</w:t>
      </w:r>
    </w:p>
    <w:p w14:paraId="039CBAE8" w14:textId="532FD0BA" w:rsidR="0040521E" w:rsidRPr="00B2105C" w:rsidRDefault="00A734CC"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 În cazul în care documentele și informațiile specificate la </w:t>
      </w:r>
      <w:r w:rsidR="00471DB3">
        <w:rPr>
          <w:rFonts w:ascii="Times New Roman" w:eastAsia="Times New Roman" w:hAnsi="Times New Roman" w:cs="Times New Roman"/>
          <w:kern w:val="0"/>
          <w:sz w:val="24"/>
          <w:szCs w:val="24"/>
          <w:lang w:eastAsia="ro-MD"/>
          <w14:ligatures w14:val="none"/>
        </w:rPr>
        <w:t xml:space="preserve">punctul </w:t>
      </w:r>
      <w:r w:rsidR="00482339">
        <w:rPr>
          <w:rFonts w:ascii="Times New Roman" w:eastAsia="Times New Roman" w:hAnsi="Times New Roman" w:cs="Times New Roman"/>
          <w:kern w:val="0"/>
          <w:sz w:val="24"/>
          <w:szCs w:val="24"/>
          <w:lang w:eastAsia="ro-MD"/>
          <w14:ligatures w14:val="none"/>
        </w:rPr>
        <w:t>13</w:t>
      </w:r>
      <w:r w:rsidR="00482339" w:rsidRPr="00B2105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 xml:space="preserve">sunt incomplete, Banca Națională a Moldovei informează </w:t>
      </w:r>
      <w:r w:rsidR="00F81D6A">
        <w:rPr>
          <w:rFonts w:ascii="Times New Roman" w:eastAsia="Times New Roman" w:hAnsi="Times New Roman" w:cs="Times New Roman"/>
          <w:kern w:val="0"/>
          <w:sz w:val="24"/>
          <w:szCs w:val="24"/>
          <w:lang w:eastAsia="ro-MD"/>
          <w14:ligatures w14:val="none"/>
        </w:rPr>
        <w:t xml:space="preserve">despre acest fapt, </w:t>
      </w:r>
      <w:r w:rsidRPr="00B2105C">
        <w:rPr>
          <w:rFonts w:ascii="Times New Roman" w:eastAsia="Times New Roman" w:hAnsi="Times New Roman" w:cs="Times New Roman"/>
          <w:kern w:val="0"/>
          <w:sz w:val="24"/>
          <w:szCs w:val="24"/>
          <w:lang w:eastAsia="ro-MD"/>
          <w14:ligatures w14:val="none"/>
        </w:rPr>
        <w:t>în scris</w:t>
      </w:r>
      <w:r w:rsidR="00F81D6A">
        <w:rPr>
          <w:rFonts w:ascii="Times New Roman" w:eastAsia="Times New Roman" w:hAnsi="Times New Roman" w:cs="Times New Roman"/>
          <w:kern w:val="0"/>
          <w:sz w:val="24"/>
          <w:szCs w:val="24"/>
          <w:lang w:eastAsia="ro-MD"/>
          <w14:ligatures w14:val="none"/>
        </w:rPr>
        <w:t>,</w:t>
      </w:r>
      <w:r w:rsidRPr="00B2105C">
        <w:rPr>
          <w:rFonts w:ascii="Times New Roman" w:eastAsia="Times New Roman" w:hAnsi="Times New Roman" w:cs="Times New Roman"/>
          <w:kern w:val="0"/>
          <w:sz w:val="24"/>
          <w:szCs w:val="24"/>
          <w:lang w:eastAsia="ro-MD"/>
          <w14:ligatures w14:val="none"/>
        </w:rPr>
        <w:t xml:space="preserve"> </w:t>
      </w:r>
      <w:r w:rsidR="0037116A">
        <w:rPr>
          <w:rFonts w:ascii="Times New Roman" w:eastAsia="Times New Roman" w:hAnsi="Times New Roman" w:cs="Times New Roman"/>
          <w:kern w:val="0"/>
          <w:sz w:val="24"/>
          <w:szCs w:val="24"/>
          <w:lang w:eastAsia="ro-MD"/>
          <w14:ligatures w14:val="none"/>
        </w:rPr>
        <w:t>societatea de asigurare</w:t>
      </w:r>
      <w:r w:rsidRPr="00B2105C">
        <w:rPr>
          <w:rFonts w:ascii="Times New Roman" w:eastAsia="Times New Roman" w:hAnsi="Times New Roman" w:cs="Times New Roman"/>
          <w:kern w:val="0"/>
          <w:sz w:val="24"/>
          <w:szCs w:val="24"/>
          <w:lang w:eastAsia="ro-MD"/>
          <w14:ligatures w14:val="none"/>
        </w:rPr>
        <w:t xml:space="preserve"> în termen de 5 zile lucrătoare de la data depunerii cererii. </w:t>
      </w:r>
    </w:p>
    <w:p w14:paraId="08F709EA" w14:textId="7966D30D" w:rsidR="00550E85" w:rsidRPr="00B2105C" w:rsidRDefault="0037116A"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Societatea de asigurare</w:t>
      </w:r>
      <w:r w:rsidR="00A734CC" w:rsidRPr="00B2105C">
        <w:rPr>
          <w:rFonts w:ascii="Times New Roman" w:eastAsia="Times New Roman" w:hAnsi="Times New Roman" w:cs="Times New Roman"/>
          <w:kern w:val="0"/>
          <w:sz w:val="24"/>
          <w:szCs w:val="24"/>
          <w:lang w:eastAsia="ro-MD"/>
          <w14:ligatures w14:val="none"/>
        </w:rPr>
        <w:t>, în termen de cel mult 10 zile lucrătoare de la data recepționării scrisorii Băncii Naționale a Moldovei, completează şi prezintă Băncii Naționale a Moldovei documentele şi/sau informațiile care lipsesc</w:t>
      </w:r>
      <w:r w:rsidR="008F61C0" w:rsidRPr="00B2105C">
        <w:rPr>
          <w:rFonts w:ascii="Times New Roman" w:eastAsia="Times New Roman" w:hAnsi="Times New Roman" w:cs="Times New Roman"/>
          <w:kern w:val="0"/>
          <w:sz w:val="24"/>
          <w:szCs w:val="24"/>
          <w:lang w:eastAsia="ro-MD"/>
          <w14:ligatures w14:val="none"/>
        </w:rPr>
        <w:t>/</w:t>
      </w:r>
      <w:r w:rsidR="004A7908" w:rsidRPr="00B2105C">
        <w:rPr>
          <w:rFonts w:ascii="Times New Roman" w:eastAsia="Times New Roman" w:hAnsi="Times New Roman" w:cs="Times New Roman"/>
          <w:kern w:val="0"/>
          <w:sz w:val="24"/>
          <w:szCs w:val="24"/>
          <w:lang w:eastAsia="ro-MD"/>
          <w14:ligatures w14:val="none"/>
        </w:rPr>
        <w:t xml:space="preserve"> </w:t>
      </w:r>
      <w:r w:rsidR="008F61C0" w:rsidRPr="00B2105C">
        <w:rPr>
          <w:rFonts w:ascii="Times New Roman" w:eastAsia="Times New Roman" w:hAnsi="Times New Roman" w:cs="Times New Roman"/>
          <w:kern w:val="0"/>
          <w:sz w:val="24"/>
          <w:szCs w:val="24"/>
          <w:lang w:eastAsia="ro-MD"/>
          <w14:ligatures w14:val="none"/>
        </w:rPr>
        <w:t>corectate</w:t>
      </w:r>
      <w:r w:rsidR="00A734CC" w:rsidRPr="00B2105C">
        <w:rPr>
          <w:rFonts w:ascii="Times New Roman" w:eastAsia="Times New Roman" w:hAnsi="Times New Roman" w:cs="Times New Roman"/>
          <w:kern w:val="0"/>
          <w:sz w:val="24"/>
          <w:szCs w:val="24"/>
          <w:lang w:eastAsia="ro-MD"/>
          <w14:ligatures w14:val="none"/>
        </w:rPr>
        <w:t xml:space="preserve">. </w:t>
      </w:r>
    </w:p>
    <w:p w14:paraId="36DBE362" w14:textId="2EFFA95D" w:rsidR="00A734CC" w:rsidRPr="00B2105C" w:rsidRDefault="00A734CC"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Termenul de 30 de zile, stabilit la </w:t>
      </w:r>
      <w:r w:rsidR="00471DB3">
        <w:rPr>
          <w:rFonts w:ascii="Times New Roman" w:eastAsia="Times New Roman" w:hAnsi="Times New Roman" w:cs="Times New Roman"/>
          <w:kern w:val="0"/>
          <w:sz w:val="24"/>
          <w:szCs w:val="24"/>
          <w:lang w:eastAsia="ro-MD"/>
          <w14:ligatures w14:val="none"/>
        </w:rPr>
        <w:t xml:space="preserve">punctul </w:t>
      </w:r>
      <w:r w:rsidR="00482339">
        <w:rPr>
          <w:rFonts w:ascii="Times New Roman" w:eastAsia="Times New Roman" w:hAnsi="Times New Roman" w:cs="Times New Roman"/>
          <w:kern w:val="0"/>
          <w:sz w:val="24"/>
          <w:szCs w:val="24"/>
          <w:lang w:eastAsia="ro-MD"/>
          <w14:ligatures w14:val="none"/>
        </w:rPr>
        <w:t>20</w:t>
      </w:r>
      <w:r w:rsidRPr="00B2105C">
        <w:rPr>
          <w:rFonts w:ascii="Times New Roman" w:eastAsia="Times New Roman" w:hAnsi="Times New Roman" w:cs="Times New Roman"/>
          <w:kern w:val="0"/>
          <w:sz w:val="24"/>
          <w:szCs w:val="24"/>
          <w:lang w:eastAsia="ro-MD"/>
          <w14:ligatures w14:val="none"/>
        </w:rPr>
        <w:t xml:space="preserve">, începe să curgă de la prezentarea de către </w:t>
      </w:r>
      <w:bookmarkStart w:id="3" w:name="_Hlk178083616"/>
      <w:r w:rsidR="0037116A">
        <w:rPr>
          <w:rFonts w:ascii="Times New Roman" w:eastAsia="Times New Roman" w:hAnsi="Times New Roman" w:cs="Times New Roman"/>
          <w:kern w:val="0"/>
          <w:sz w:val="24"/>
          <w:szCs w:val="24"/>
          <w:lang w:eastAsia="ro-MD"/>
          <w14:ligatures w14:val="none"/>
        </w:rPr>
        <w:t>societatea de asigurare</w:t>
      </w:r>
      <w:r w:rsidR="00550E85" w:rsidRPr="00B2105C">
        <w:rPr>
          <w:rFonts w:ascii="Times New Roman" w:eastAsia="Times New Roman" w:hAnsi="Times New Roman" w:cs="Times New Roman"/>
          <w:kern w:val="0"/>
          <w:sz w:val="24"/>
          <w:szCs w:val="24"/>
          <w:lang w:eastAsia="ro-MD"/>
          <w14:ligatures w14:val="none"/>
        </w:rPr>
        <w:t xml:space="preserve"> </w:t>
      </w:r>
      <w:bookmarkEnd w:id="3"/>
      <w:r w:rsidRPr="00B2105C">
        <w:rPr>
          <w:rFonts w:ascii="Times New Roman" w:eastAsia="Times New Roman" w:hAnsi="Times New Roman" w:cs="Times New Roman"/>
          <w:kern w:val="0"/>
          <w:sz w:val="24"/>
          <w:szCs w:val="24"/>
          <w:lang w:eastAsia="ro-MD"/>
          <w14:ligatures w14:val="none"/>
        </w:rPr>
        <w:t>a setului complet de documente şi informații.</w:t>
      </w:r>
    </w:p>
    <w:p w14:paraId="2CAEE7CA" w14:textId="684FCE3D" w:rsidR="00A734CC" w:rsidRPr="00B2105C" w:rsidRDefault="00A734CC"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 În cazul în care </w:t>
      </w:r>
      <w:r w:rsidR="0037116A" w:rsidRPr="0037116A">
        <w:rPr>
          <w:rFonts w:ascii="Times New Roman" w:eastAsia="Times New Roman" w:hAnsi="Times New Roman" w:cs="Times New Roman"/>
          <w:kern w:val="0"/>
          <w:sz w:val="24"/>
          <w:szCs w:val="24"/>
          <w:lang w:eastAsia="ro-MD"/>
          <w14:ligatures w14:val="none"/>
        </w:rPr>
        <w:t xml:space="preserve">societatea de asigurare </w:t>
      </w:r>
      <w:r w:rsidRPr="00B2105C">
        <w:rPr>
          <w:rFonts w:ascii="Times New Roman" w:eastAsia="Times New Roman" w:hAnsi="Times New Roman" w:cs="Times New Roman"/>
          <w:kern w:val="0"/>
          <w:sz w:val="24"/>
          <w:szCs w:val="24"/>
          <w:lang w:eastAsia="ro-MD"/>
          <w14:ligatures w14:val="none"/>
        </w:rPr>
        <w:t xml:space="preserve">nu a completat în termenele prevăzute la </w:t>
      </w:r>
      <w:r w:rsidR="00471DB3">
        <w:rPr>
          <w:rFonts w:ascii="Times New Roman" w:eastAsia="Times New Roman" w:hAnsi="Times New Roman" w:cs="Times New Roman"/>
          <w:kern w:val="0"/>
          <w:sz w:val="24"/>
          <w:szCs w:val="24"/>
          <w:lang w:eastAsia="ro-MD"/>
          <w14:ligatures w14:val="none"/>
        </w:rPr>
        <w:t xml:space="preserve">punctul </w:t>
      </w:r>
      <w:r w:rsidR="008757CC">
        <w:rPr>
          <w:rFonts w:ascii="Times New Roman" w:eastAsia="Times New Roman" w:hAnsi="Times New Roman" w:cs="Times New Roman"/>
          <w:kern w:val="0"/>
          <w:sz w:val="24"/>
          <w:szCs w:val="24"/>
          <w:lang w:eastAsia="ro-MD"/>
          <w14:ligatures w14:val="none"/>
        </w:rPr>
        <w:t>2</w:t>
      </w:r>
      <w:r w:rsidR="000C77E2">
        <w:rPr>
          <w:rFonts w:ascii="Times New Roman" w:eastAsia="Times New Roman" w:hAnsi="Times New Roman" w:cs="Times New Roman"/>
          <w:kern w:val="0"/>
          <w:sz w:val="24"/>
          <w:szCs w:val="24"/>
          <w:lang w:eastAsia="ro-MD"/>
          <w14:ligatures w14:val="none"/>
        </w:rPr>
        <w:t>2</w:t>
      </w:r>
      <w:r w:rsidR="008757CC">
        <w:rPr>
          <w:rFonts w:ascii="Times New Roman" w:eastAsia="Times New Roman" w:hAnsi="Times New Roman" w:cs="Times New Roman"/>
          <w:kern w:val="0"/>
          <w:sz w:val="24"/>
          <w:szCs w:val="24"/>
          <w:lang w:eastAsia="ro-MD"/>
          <w14:ligatures w14:val="none"/>
        </w:rPr>
        <w:t xml:space="preserve"> </w:t>
      </w:r>
      <w:r w:rsidRPr="00B2105C">
        <w:rPr>
          <w:rFonts w:ascii="Times New Roman" w:eastAsia="Times New Roman" w:hAnsi="Times New Roman" w:cs="Times New Roman"/>
          <w:kern w:val="0"/>
          <w:sz w:val="24"/>
          <w:szCs w:val="24"/>
          <w:lang w:eastAsia="ro-MD"/>
          <w14:ligatures w14:val="none"/>
        </w:rPr>
        <w:t>setul de documente și informații</w:t>
      </w:r>
      <w:r w:rsidR="00160ACF">
        <w:rPr>
          <w:rFonts w:ascii="Times New Roman" w:eastAsia="Times New Roman" w:hAnsi="Times New Roman" w:cs="Times New Roman"/>
          <w:kern w:val="0"/>
          <w:sz w:val="24"/>
          <w:szCs w:val="24"/>
          <w:lang w:eastAsia="ro-MD"/>
          <w14:ligatures w14:val="none"/>
        </w:rPr>
        <w:t xml:space="preserve"> solicitate</w:t>
      </w:r>
      <w:r w:rsidRPr="00B2105C">
        <w:rPr>
          <w:rFonts w:ascii="Times New Roman" w:eastAsia="Times New Roman" w:hAnsi="Times New Roman" w:cs="Times New Roman"/>
          <w:kern w:val="0"/>
          <w:sz w:val="24"/>
          <w:szCs w:val="24"/>
          <w:lang w:eastAsia="ro-MD"/>
          <w14:ligatures w14:val="none"/>
        </w:rPr>
        <w:t>, Banca Națională a Moldovei</w:t>
      </w:r>
      <w:r w:rsidR="00550E85" w:rsidRPr="00B2105C">
        <w:rPr>
          <w:rFonts w:ascii="Times New Roman" w:eastAsia="Times New Roman" w:hAnsi="Times New Roman" w:cs="Times New Roman"/>
          <w:kern w:val="0"/>
          <w:sz w:val="24"/>
          <w:szCs w:val="24"/>
          <w:lang w:eastAsia="ro-MD"/>
          <w14:ligatures w14:val="none"/>
        </w:rPr>
        <w:t xml:space="preserve"> </w:t>
      </w:r>
      <w:r w:rsidR="00310221">
        <w:rPr>
          <w:rFonts w:ascii="Times New Roman" w:eastAsia="Times New Roman" w:hAnsi="Times New Roman" w:cs="Times New Roman"/>
          <w:kern w:val="0"/>
          <w:sz w:val="24"/>
          <w:szCs w:val="24"/>
          <w:lang w:eastAsia="ro-MD"/>
          <w14:ligatures w14:val="none"/>
        </w:rPr>
        <w:t xml:space="preserve">o </w:t>
      </w:r>
      <w:r w:rsidRPr="00B2105C">
        <w:rPr>
          <w:rFonts w:ascii="Times New Roman" w:eastAsia="Times New Roman" w:hAnsi="Times New Roman" w:cs="Times New Roman"/>
          <w:kern w:val="0"/>
          <w:sz w:val="24"/>
          <w:szCs w:val="24"/>
          <w:lang w:eastAsia="ro-MD"/>
          <w14:ligatures w14:val="none"/>
        </w:rPr>
        <w:t>informează despre încetarea procedurii administrative.</w:t>
      </w:r>
    </w:p>
    <w:p w14:paraId="2BF9FCF9" w14:textId="66C90BE4" w:rsidR="00A734CC" w:rsidRDefault="00A734CC"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În cazul în care setul de documente și informații este complet, dar informaţiile prezentate sunt insuficiente pentru a stabili dacă sunt întrunite criteriile necesare pentru aprobarea </w:t>
      </w:r>
      <w:r w:rsidR="0093392A" w:rsidRPr="00B2105C">
        <w:rPr>
          <w:rFonts w:ascii="Times New Roman" w:eastAsia="Times New Roman" w:hAnsi="Times New Roman" w:cs="Times New Roman"/>
          <w:kern w:val="0"/>
          <w:sz w:val="24"/>
          <w:szCs w:val="24"/>
          <w:lang w:eastAsia="ro-MD"/>
          <w14:ligatures w14:val="none"/>
        </w:rPr>
        <w:t xml:space="preserve">prealabilă a </w:t>
      </w:r>
      <w:r w:rsidR="00550E85" w:rsidRPr="00B2105C">
        <w:rPr>
          <w:rFonts w:ascii="Times New Roman" w:eastAsia="Times New Roman" w:hAnsi="Times New Roman" w:cs="Times New Roman"/>
          <w:kern w:val="0"/>
          <w:sz w:val="24"/>
          <w:szCs w:val="24"/>
          <w:lang w:eastAsia="ro-MD"/>
          <w14:ligatures w14:val="none"/>
        </w:rPr>
        <w:t>metodei de repartizare</w:t>
      </w:r>
      <w:r w:rsidRPr="00B2105C">
        <w:rPr>
          <w:rFonts w:ascii="Times New Roman" w:eastAsia="Times New Roman" w:hAnsi="Times New Roman" w:cs="Times New Roman"/>
          <w:kern w:val="0"/>
          <w:sz w:val="24"/>
          <w:szCs w:val="24"/>
          <w:lang w:eastAsia="ro-MD"/>
          <w14:ligatures w14:val="none"/>
        </w:rPr>
        <w:t>, Banca Națională a Moldovei poate lua măsuri suplimentare pentru verificarea întrunirii criteriilor și/sau a documentelor și informațiilor</w:t>
      </w:r>
      <w:r w:rsidR="00803437" w:rsidRPr="00B2105C">
        <w:rPr>
          <w:rFonts w:ascii="Times New Roman" w:eastAsia="Times New Roman" w:hAnsi="Times New Roman" w:cs="Times New Roman"/>
          <w:kern w:val="0"/>
          <w:sz w:val="24"/>
          <w:szCs w:val="24"/>
          <w:lang w:eastAsia="ro-MD"/>
          <w14:ligatures w14:val="none"/>
        </w:rPr>
        <w:t>.</w:t>
      </w:r>
    </w:p>
    <w:p w14:paraId="73A60848" w14:textId="1B50639C" w:rsidR="007C2A40" w:rsidRPr="003A5895" w:rsidRDefault="007C2A40" w:rsidP="003A5895">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Banca Națională a Moldovei</w:t>
      </w:r>
      <w:r w:rsidRPr="00B2105C">
        <w:rPr>
          <w:sz w:val="24"/>
          <w:szCs w:val="24"/>
        </w:rPr>
        <w:t xml:space="preserve"> </w:t>
      </w:r>
      <w:r w:rsidRPr="00B2105C">
        <w:rPr>
          <w:rFonts w:ascii="Times New Roman" w:eastAsia="Times New Roman" w:hAnsi="Times New Roman" w:cs="Times New Roman"/>
          <w:kern w:val="0"/>
          <w:sz w:val="24"/>
          <w:szCs w:val="24"/>
          <w:lang w:eastAsia="ro-MD"/>
          <w14:ligatures w14:val="none"/>
        </w:rPr>
        <w:t xml:space="preserve">poate solicita </w:t>
      </w:r>
      <w:r w:rsidR="0037116A" w:rsidRPr="0037116A">
        <w:rPr>
          <w:rFonts w:ascii="Times New Roman" w:eastAsia="Times New Roman" w:hAnsi="Times New Roman" w:cs="Times New Roman"/>
          <w:kern w:val="0"/>
          <w:sz w:val="24"/>
          <w:szCs w:val="24"/>
          <w:lang w:eastAsia="ro-MD"/>
          <w14:ligatures w14:val="none"/>
        </w:rPr>
        <w:t>societ</w:t>
      </w:r>
      <w:r w:rsidR="0037116A">
        <w:rPr>
          <w:rFonts w:ascii="Times New Roman" w:eastAsia="Times New Roman" w:hAnsi="Times New Roman" w:cs="Times New Roman"/>
          <w:kern w:val="0"/>
          <w:sz w:val="24"/>
          <w:szCs w:val="24"/>
          <w:lang w:eastAsia="ro-MD"/>
          <w14:ligatures w14:val="none"/>
        </w:rPr>
        <w:t>ății</w:t>
      </w:r>
      <w:r w:rsidR="0037116A" w:rsidRPr="0037116A">
        <w:rPr>
          <w:rFonts w:ascii="Times New Roman" w:eastAsia="Times New Roman" w:hAnsi="Times New Roman" w:cs="Times New Roman"/>
          <w:kern w:val="0"/>
          <w:sz w:val="24"/>
          <w:szCs w:val="24"/>
          <w:lang w:eastAsia="ro-MD"/>
          <w14:ligatures w14:val="none"/>
        </w:rPr>
        <w:t xml:space="preserve"> de asigurare</w:t>
      </w:r>
      <w:r w:rsidRPr="00B2105C">
        <w:rPr>
          <w:rFonts w:ascii="Times New Roman" w:eastAsia="Times New Roman" w:hAnsi="Times New Roman" w:cs="Times New Roman"/>
          <w:kern w:val="0"/>
          <w:sz w:val="24"/>
          <w:szCs w:val="24"/>
          <w:lang w:eastAsia="ro-MD"/>
          <w14:ligatures w14:val="none"/>
        </w:rPr>
        <w:t xml:space="preserve">  să prezinte și alte informații suplimentare decât cele prevăzute în formularul din anexa</w:t>
      </w:r>
      <w:r w:rsidR="00926F6C">
        <w:rPr>
          <w:rFonts w:ascii="Times New Roman" w:eastAsia="Times New Roman" w:hAnsi="Times New Roman" w:cs="Times New Roman"/>
          <w:kern w:val="0"/>
          <w:sz w:val="24"/>
          <w:szCs w:val="24"/>
          <w:lang w:eastAsia="ro-MD"/>
          <w14:ligatures w14:val="none"/>
        </w:rPr>
        <w:t xml:space="preserve"> nr.</w:t>
      </w:r>
      <w:r w:rsidR="002B2613">
        <w:rPr>
          <w:rFonts w:ascii="Times New Roman" w:eastAsia="Times New Roman" w:hAnsi="Times New Roman" w:cs="Times New Roman"/>
          <w:kern w:val="0"/>
          <w:sz w:val="24"/>
          <w:szCs w:val="24"/>
          <w:lang w:eastAsia="ro-MD"/>
          <w14:ligatures w14:val="none"/>
        </w:rPr>
        <w:t>1</w:t>
      </w:r>
      <w:r w:rsidRPr="00B2105C">
        <w:rPr>
          <w:rFonts w:ascii="Times New Roman" w:eastAsia="Times New Roman" w:hAnsi="Times New Roman" w:cs="Times New Roman"/>
          <w:kern w:val="0"/>
          <w:sz w:val="24"/>
          <w:szCs w:val="24"/>
          <w:lang w:eastAsia="ro-MD"/>
          <w14:ligatures w14:val="none"/>
        </w:rPr>
        <w:t>.</w:t>
      </w:r>
    </w:p>
    <w:p w14:paraId="306AA7FC" w14:textId="69D863C2" w:rsidR="00A734CC" w:rsidRPr="00B2105C" w:rsidRDefault="0037116A" w:rsidP="00A734CC">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lastRenderedPageBreak/>
        <w:t>S</w:t>
      </w:r>
      <w:r w:rsidRPr="0037116A">
        <w:rPr>
          <w:rFonts w:ascii="Times New Roman" w:eastAsia="Times New Roman" w:hAnsi="Times New Roman" w:cs="Times New Roman"/>
          <w:kern w:val="0"/>
          <w:sz w:val="24"/>
          <w:szCs w:val="24"/>
          <w:lang w:eastAsia="ro-MD"/>
          <w14:ligatures w14:val="none"/>
        </w:rPr>
        <w:t xml:space="preserve">ocietatea de asigurare </w:t>
      </w:r>
      <w:r w:rsidR="009A0347" w:rsidRPr="00B2105C">
        <w:rPr>
          <w:rFonts w:ascii="Times New Roman" w:eastAsia="Times New Roman" w:hAnsi="Times New Roman" w:cs="Times New Roman"/>
          <w:kern w:val="0"/>
          <w:sz w:val="24"/>
          <w:szCs w:val="24"/>
          <w:lang w:eastAsia="ro-MD"/>
          <w14:ligatures w14:val="none"/>
        </w:rPr>
        <w:t>este obligat</w:t>
      </w:r>
      <w:r w:rsidR="00471DB3">
        <w:rPr>
          <w:rFonts w:ascii="Times New Roman" w:eastAsia="Times New Roman" w:hAnsi="Times New Roman" w:cs="Times New Roman"/>
          <w:kern w:val="0"/>
          <w:sz w:val="24"/>
          <w:szCs w:val="24"/>
          <w:lang w:eastAsia="ro-MD"/>
          <w14:ligatures w14:val="none"/>
        </w:rPr>
        <w:t>ă</w:t>
      </w:r>
      <w:r w:rsidR="009A0347" w:rsidRPr="00B2105C">
        <w:rPr>
          <w:rFonts w:ascii="Times New Roman" w:eastAsia="Times New Roman" w:hAnsi="Times New Roman" w:cs="Times New Roman"/>
          <w:kern w:val="0"/>
          <w:sz w:val="24"/>
          <w:szCs w:val="24"/>
          <w:lang w:eastAsia="ro-MD"/>
          <w14:ligatures w14:val="none"/>
        </w:rPr>
        <w:t xml:space="preserve"> să </w:t>
      </w:r>
      <w:r w:rsidR="00A734CC" w:rsidRPr="00B2105C">
        <w:rPr>
          <w:rFonts w:ascii="Times New Roman" w:eastAsia="Times New Roman" w:hAnsi="Times New Roman" w:cs="Times New Roman"/>
          <w:kern w:val="0"/>
          <w:sz w:val="24"/>
          <w:szCs w:val="24"/>
          <w:lang w:eastAsia="ro-MD"/>
          <w14:ligatures w14:val="none"/>
        </w:rPr>
        <w:t xml:space="preserve">prezinte informaţiile şi documentele suplimentare în termenul indicat de Banca Națională a Moldovei, perioadă pe parcursul căreia termenul prevăzut la </w:t>
      </w:r>
      <w:r w:rsidR="00471DB3">
        <w:rPr>
          <w:rFonts w:ascii="Times New Roman" w:eastAsia="Times New Roman" w:hAnsi="Times New Roman" w:cs="Times New Roman"/>
          <w:kern w:val="0"/>
          <w:sz w:val="24"/>
          <w:szCs w:val="24"/>
          <w:lang w:eastAsia="ro-MD"/>
          <w14:ligatures w14:val="none"/>
        </w:rPr>
        <w:t xml:space="preserve">punctul </w:t>
      </w:r>
      <w:r w:rsidR="00482339">
        <w:rPr>
          <w:rFonts w:ascii="Times New Roman" w:eastAsia="Times New Roman" w:hAnsi="Times New Roman" w:cs="Times New Roman"/>
          <w:kern w:val="0"/>
          <w:sz w:val="24"/>
          <w:szCs w:val="24"/>
          <w:lang w:eastAsia="ro-MD"/>
          <w14:ligatures w14:val="none"/>
        </w:rPr>
        <w:t>20</w:t>
      </w:r>
      <w:r w:rsidR="00482339" w:rsidRPr="00B2105C">
        <w:rPr>
          <w:rFonts w:ascii="Times New Roman" w:eastAsia="Times New Roman" w:hAnsi="Times New Roman" w:cs="Times New Roman"/>
          <w:kern w:val="0"/>
          <w:sz w:val="24"/>
          <w:szCs w:val="24"/>
          <w:lang w:eastAsia="ro-MD"/>
          <w14:ligatures w14:val="none"/>
        </w:rPr>
        <w:t xml:space="preserve"> </w:t>
      </w:r>
      <w:r w:rsidR="00A734CC" w:rsidRPr="00B2105C">
        <w:rPr>
          <w:rFonts w:ascii="Times New Roman" w:eastAsia="Times New Roman" w:hAnsi="Times New Roman" w:cs="Times New Roman"/>
          <w:kern w:val="0"/>
          <w:sz w:val="24"/>
          <w:szCs w:val="24"/>
          <w:lang w:eastAsia="ro-MD"/>
          <w14:ligatures w14:val="none"/>
        </w:rPr>
        <w:t>se suspendă.</w:t>
      </w:r>
    </w:p>
    <w:p w14:paraId="1DF63A81" w14:textId="152BC403" w:rsidR="00A734CC" w:rsidRPr="00B2105C" w:rsidRDefault="00A734CC" w:rsidP="00A12AD6">
      <w:pPr>
        <w:pStyle w:val="ListParagraph"/>
        <w:numPr>
          <w:ilvl w:val="0"/>
          <w:numId w:val="6"/>
        </w:numPr>
        <w:spacing w:line="276" w:lineRule="auto"/>
        <w:jc w:val="both"/>
        <w:rPr>
          <w:rFonts w:ascii="Times New Roman" w:eastAsia="Times New Roman" w:hAnsi="Times New Roman" w:cs="Times New Roman"/>
          <w:kern w:val="0"/>
          <w:sz w:val="24"/>
          <w:szCs w:val="24"/>
          <w:lang w:val="ro-RO" w:eastAsia="ro-MD"/>
          <w14:ligatures w14:val="none"/>
        </w:rPr>
      </w:pPr>
      <w:bookmarkStart w:id="4" w:name="_Ref126595878"/>
      <w:r w:rsidRPr="00B2105C">
        <w:rPr>
          <w:rFonts w:ascii="Times New Roman" w:eastAsia="Times New Roman" w:hAnsi="Times New Roman" w:cs="Times New Roman"/>
          <w:kern w:val="0"/>
          <w:sz w:val="24"/>
          <w:szCs w:val="24"/>
          <w:lang w:val="ro-RO" w:eastAsia="ro-MD"/>
          <w14:ligatures w14:val="none"/>
        </w:rPr>
        <w:t xml:space="preserve">Drept temeiuri de refuz de a aproba </w:t>
      </w:r>
      <w:r w:rsidR="00550E85" w:rsidRPr="00B2105C">
        <w:rPr>
          <w:rFonts w:ascii="Times New Roman" w:eastAsia="Times New Roman" w:hAnsi="Times New Roman" w:cs="Times New Roman"/>
          <w:kern w:val="0"/>
          <w:sz w:val="24"/>
          <w:szCs w:val="24"/>
          <w:lang w:val="ro-RO" w:eastAsia="ro-MD"/>
          <w14:ligatures w14:val="none"/>
        </w:rPr>
        <w:t>metoda de repartizare</w:t>
      </w:r>
      <w:r w:rsidRPr="00B2105C">
        <w:rPr>
          <w:rFonts w:ascii="Times New Roman" w:eastAsia="Times New Roman" w:hAnsi="Times New Roman" w:cs="Times New Roman"/>
          <w:kern w:val="0"/>
          <w:sz w:val="24"/>
          <w:szCs w:val="24"/>
          <w:lang w:val="ro-RO" w:eastAsia="ro-MD"/>
          <w14:ligatures w14:val="none"/>
        </w:rPr>
        <w:t xml:space="preserve"> </w:t>
      </w:r>
      <w:r w:rsidR="00953380" w:rsidRPr="00B2105C">
        <w:rPr>
          <w:rFonts w:ascii="Times New Roman" w:eastAsia="Times New Roman" w:hAnsi="Times New Roman" w:cs="Times New Roman"/>
          <w:kern w:val="0"/>
          <w:sz w:val="24"/>
          <w:szCs w:val="24"/>
          <w:lang w:val="ro-RO" w:eastAsia="ro-MD"/>
          <w14:ligatures w14:val="none"/>
        </w:rPr>
        <w:t>actualizată</w:t>
      </w:r>
      <w:r w:rsidR="00E05F19">
        <w:rPr>
          <w:rFonts w:ascii="Times New Roman" w:eastAsia="Times New Roman" w:hAnsi="Times New Roman" w:cs="Times New Roman"/>
          <w:kern w:val="0"/>
          <w:sz w:val="24"/>
          <w:szCs w:val="24"/>
          <w:lang w:val="ro-RO" w:eastAsia="ro-MD"/>
          <w14:ligatures w14:val="none"/>
        </w:rPr>
        <w:t xml:space="preserve"> </w:t>
      </w:r>
      <w:r w:rsidRPr="00B2105C">
        <w:rPr>
          <w:rFonts w:ascii="Times New Roman" w:eastAsia="Times New Roman" w:hAnsi="Times New Roman" w:cs="Times New Roman"/>
          <w:kern w:val="0"/>
          <w:sz w:val="24"/>
          <w:szCs w:val="24"/>
          <w:lang w:val="ro-RO" w:eastAsia="ro-MD"/>
          <w14:ligatures w14:val="none"/>
        </w:rPr>
        <w:t>sunt considerate următoarele:</w:t>
      </w:r>
      <w:bookmarkEnd w:id="4"/>
    </w:p>
    <w:p w14:paraId="40C8C22F" w14:textId="77777777" w:rsidR="00C039CB" w:rsidRPr="00B2105C" w:rsidRDefault="00A734CC" w:rsidP="00C039CB">
      <w:pPr>
        <w:pStyle w:val="ListParagraph"/>
        <w:numPr>
          <w:ilvl w:val="1"/>
          <w:numId w:val="6"/>
        </w:numPr>
        <w:spacing w:line="276" w:lineRule="auto"/>
        <w:ind w:left="1134" w:hanging="567"/>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prezentarea Băncii Naționale a Moldovei a documentelor și informaţiilor eronate, neautentice şi/sau contradictorii; şi/sau</w:t>
      </w:r>
    </w:p>
    <w:p w14:paraId="4232B67C" w14:textId="0C956EEE" w:rsidR="00C039CB" w:rsidRPr="00B2105C" w:rsidRDefault="00081600" w:rsidP="00C039CB">
      <w:pPr>
        <w:pStyle w:val="ListParagraph"/>
        <w:numPr>
          <w:ilvl w:val="1"/>
          <w:numId w:val="6"/>
        </w:numPr>
        <w:spacing w:line="276" w:lineRule="auto"/>
        <w:ind w:left="1134" w:hanging="567"/>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neprezentarea</w:t>
      </w:r>
      <w:r>
        <w:rPr>
          <w:rFonts w:ascii="Times New Roman" w:eastAsia="Times New Roman" w:hAnsi="Times New Roman" w:cs="Times New Roman"/>
          <w:kern w:val="0"/>
          <w:sz w:val="24"/>
          <w:szCs w:val="24"/>
          <w:lang w:eastAsia="ro-MD"/>
          <w14:ligatures w14:val="none"/>
        </w:rPr>
        <w:t xml:space="preserve"> informațiilor</w:t>
      </w:r>
      <w:r w:rsidR="00A007D4" w:rsidRPr="00B2105C">
        <w:rPr>
          <w:rFonts w:ascii="Times New Roman" w:eastAsia="Times New Roman" w:hAnsi="Times New Roman" w:cs="Times New Roman"/>
          <w:kern w:val="0"/>
          <w:sz w:val="24"/>
          <w:szCs w:val="24"/>
          <w:lang w:val="ro-RO" w:eastAsia="ro-MD"/>
          <w14:ligatures w14:val="none"/>
        </w:rPr>
        <w:t xml:space="preserve"> specificate la </w:t>
      </w:r>
      <w:r w:rsidR="00471DB3">
        <w:rPr>
          <w:rFonts w:ascii="Times New Roman" w:eastAsia="Times New Roman" w:hAnsi="Times New Roman" w:cs="Times New Roman"/>
          <w:kern w:val="0"/>
          <w:sz w:val="24"/>
          <w:szCs w:val="24"/>
          <w:lang w:val="ro-RO" w:eastAsia="ro-MD"/>
          <w14:ligatures w14:val="none"/>
        </w:rPr>
        <w:t xml:space="preserve">punctul </w:t>
      </w:r>
      <w:r w:rsidR="00482339">
        <w:rPr>
          <w:rFonts w:ascii="Times New Roman" w:eastAsia="Times New Roman" w:hAnsi="Times New Roman" w:cs="Times New Roman"/>
          <w:kern w:val="0"/>
          <w:sz w:val="24"/>
          <w:szCs w:val="24"/>
          <w:lang w:val="ro-RO" w:eastAsia="ro-MD"/>
          <w14:ligatures w14:val="none"/>
        </w:rPr>
        <w:t>13</w:t>
      </w:r>
      <w:r w:rsidR="00A007D4" w:rsidRPr="00B2105C">
        <w:rPr>
          <w:rFonts w:ascii="Times New Roman" w:eastAsia="Times New Roman" w:hAnsi="Times New Roman" w:cs="Times New Roman"/>
          <w:kern w:val="0"/>
          <w:sz w:val="24"/>
          <w:szCs w:val="24"/>
          <w:lang w:val="ro-RO" w:eastAsia="ro-MD"/>
          <w14:ligatures w14:val="none"/>
        </w:rPr>
        <w:t>; și/sau</w:t>
      </w:r>
    </w:p>
    <w:p w14:paraId="33D26D9D" w14:textId="7954B863" w:rsidR="009B255F" w:rsidRPr="00B2105C" w:rsidRDefault="00A734CC" w:rsidP="00C039CB">
      <w:pPr>
        <w:pStyle w:val="ListParagraph"/>
        <w:numPr>
          <w:ilvl w:val="1"/>
          <w:numId w:val="6"/>
        </w:numPr>
        <w:spacing w:line="276" w:lineRule="auto"/>
        <w:ind w:left="1134" w:hanging="567"/>
        <w:jc w:val="both"/>
        <w:rPr>
          <w:rFonts w:ascii="Times New Roman" w:eastAsia="Times New Roman" w:hAnsi="Times New Roman" w:cs="Times New Roman"/>
          <w:kern w:val="0"/>
          <w:sz w:val="24"/>
          <w:szCs w:val="24"/>
          <w:lang w:val="ro-RO" w:eastAsia="ro-MD"/>
          <w14:ligatures w14:val="none"/>
        </w:rPr>
      </w:pPr>
      <w:r w:rsidRPr="00B2105C">
        <w:rPr>
          <w:rFonts w:ascii="Times New Roman" w:eastAsia="Times New Roman" w:hAnsi="Times New Roman" w:cs="Times New Roman"/>
          <w:kern w:val="0"/>
          <w:sz w:val="24"/>
          <w:szCs w:val="24"/>
          <w:lang w:val="ro-RO" w:eastAsia="ro-MD"/>
          <w14:ligatures w14:val="none"/>
        </w:rPr>
        <w:t xml:space="preserve">nerespectarea prevederilor cadrului </w:t>
      </w:r>
      <w:r w:rsidR="004A7908" w:rsidRPr="00B2105C">
        <w:rPr>
          <w:rFonts w:ascii="Times New Roman" w:eastAsia="Times New Roman" w:hAnsi="Times New Roman" w:cs="Times New Roman"/>
          <w:kern w:val="0"/>
          <w:sz w:val="24"/>
          <w:szCs w:val="24"/>
          <w:lang w:val="ro-RO" w:eastAsia="ro-MD"/>
          <w14:ligatures w14:val="none"/>
        </w:rPr>
        <w:t xml:space="preserve">normativ </w:t>
      </w:r>
      <w:r w:rsidRPr="00B2105C">
        <w:rPr>
          <w:rFonts w:ascii="Times New Roman" w:eastAsia="Times New Roman" w:hAnsi="Times New Roman" w:cs="Times New Roman"/>
          <w:kern w:val="0"/>
          <w:sz w:val="24"/>
          <w:szCs w:val="24"/>
          <w:lang w:val="ro-RO" w:eastAsia="ro-MD"/>
          <w14:ligatures w14:val="none"/>
        </w:rPr>
        <w:t xml:space="preserve">aplicabil </w:t>
      </w:r>
      <w:r w:rsidR="00A1124B" w:rsidRPr="00B2105C">
        <w:rPr>
          <w:rFonts w:ascii="Times New Roman" w:eastAsia="Times New Roman" w:hAnsi="Times New Roman" w:cs="Times New Roman"/>
          <w:kern w:val="0"/>
          <w:sz w:val="24"/>
          <w:szCs w:val="24"/>
          <w:lang w:val="ro-RO" w:eastAsia="ro-MD"/>
          <w14:ligatures w14:val="none"/>
        </w:rPr>
        <w:t xml:space="preserve">activității </w:t>
      </w:r>
      <w:r w:rsidR="00A62248" w:rsidRPr="00B2105C">
        <w:rPr>
          <w:rFonts w:ascii="Times New Roman" w:eastAsia="Times New Roman" w:hAnsi="Times New Roman" w:cs="Times New Roman"/>
          <w:kern w:val="0"/>
          <w:sz w:val="24"/>
          <w:szCs w:val="24"/>
          <w:lang w:val="ro-RO" w:eastAsia="ro-MD"/>
          <w14:ligatures w14:val="none"/>
        </w:rPr>
        <w:t xml:space="preserve">simultane </w:t>
      </w:r>
      <w:r w:rsidR="00A1124B" w:rsidRPr="00B2105C">
        <w:rPr>
          <w:rFonts w:ascii="Times New Roman" w:eastAsia="Times New Roman" w:hAnsi="Times New Roman" w:cs="Times New Roman"/>
          <w:kern w:val="0"/>
          <w:sz w:val="24"/>
          <w:szCs w:val="24"/>
          <w:lang w:val="ro-RO" w:eastAsia="ro-MD"/>
          <w14:ligatures w14:val="none"/>
        </w:rPr>
        <w:t>de asigurare</w:t>
      </w:r>
      <w:r w:rsidR="00550E85" w:rsidRPr="00B2105C">
        <w:rPr>
          <w:rFonts w:ascii="Times New Roman" w:eastAsia="Times New Roman" w:hAnsi="Times New Roman" w:cs="Times New Roman"/>
          <w:kern w:val="0"/>
          <w:sz w:val="24"/>
          <w:szCs w:val="24"/>
          <w:lang w:val="ro-RO" w:eastAsia="ro-MD"/>
          <w14:ligatures w14:val="none"/>
        </w:rPr>
        <w:t>.</w:t>
      </w:r>
    </w:p>
    <w:p w14:paraId="34B9AEAE" w14:textId="272D8970" w:rsidR="00587B04" w:rsidRPr="003A5895" w:rsidRDefault="00587B04" w:rsidP="003A5895">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587B04">
        <w:rPr>
          <w:rFonts w:ascii="Times New Roman" w:eastAsia="Times New Roman" w:hAnsi="Times New Roman" w:cs="Times New Roman"/>
          <w:kern w:val="0"/>
          <w:sz w:val="24"/>
          <w:szCs w:val="24"/>
          <w:lang w:eastAsia="ro-MD"/>
          <w14:ligatures w14:val="none"/>
        </w:rPr>
        <w:t xml:space="preserve">Pentru a obține aprobarea prealabilă a Băncii Naționale a Moldovei pentru transferul de active și/sau a profitului înregistrat, societatea de asigurare demonstrează printr-un raport, semnat de către persoanele care dețin funcțiile-cheie actuarială și managementul riscului, că transferul nu afectează activitatea de asigurare, drepturile deținătorilor de polițe de asigurare și îndeplinește următoarele condiții cumulative: </w:t>
      </w:r>
    </w:p>
    <w:p w14:paraId="37ACD6F8" w14:textId="0BFABDCC" w:rsidR="00587B04" w:rsidRDefault="00587B04" w:rsidP="003A5895">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587B04">
        <w:rPr>
          <w:rFonts w:ascii="Times New Roman" w:eastAsia="Times New Roman" w:hAnsi="Times New Roman" w:cs="Times New Roman"/>
          <w:kern w:val="0"/>
          <w:sz w:val="24"/>
          <w:szCs w:val="24"/>
          <w:lang w:eastAsia="ro-MD"/>
          <w14:ligatures w14:val="none"/>
        </w:rPr>
        <w:t>deține cerința de capital minim calculată conform actelor normative ale Băncii Naționale a Moldovei, distinct pentru activități în categoria „asigurări de viață” și în categoria „asigurări generale”, dar care nu poate fi mai mică decât pragul absolut al acestei cerințe  prevăzut la art. 74 alin. (1) lit. e) coroborat cu art.123 alin.(1) din Legea nr. 92/2022;</w:t>
      </w:r>
    </w:p>
    <w:p w14:paraId="79A1AC75" w14:textId="77777777" w:rsidR="00587B04" w:rsidRDefault="00587B04" w:rsidP="003A5895">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4330CA">
        <w:rPr>
          <w:rFonts w:ascii="Times New Roman" w:eastAsia="Times New Roman" w:hAnsi="Times New Roman" w:cs="Times New Roman"/>
          <w:kern w:val="0"/>
          <w:sz w:val="24"/>
          <w:szCs w:val="24"/>
          <w:lang w:eastAsia="ro-MD"/>
          <w14:ligatures w14:val="none"/>
        </w:rPr>
        <w:t xml:space="preserve">întrunește cerințele privind categoriile și suficiența activelor, determinate la valoarea prudențială, admise să acopere rezervele tehnice și cerința de capital minim, în categoria „asigurări de viață" și categoria „asigurări generale", cu respectarea restricțiilor legale privind aceste active și distribuția acestora, stabilite în conformitate cu prevederile Legii nr. 92/2022 și actele normative ale Băncii Naționale a Moldovei; </w:t>
      </w:r>
    </w:p>
    <w:p w14:paraId="67F4EDD1" w14:textId="75AA2E77" w:rsidR="00587B04" w:rsidRDefault="00587B04" w:rsidP="003A5895">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4330CA">
        <w:rPr>
          <w:rFonts w:ascii="Times New Roman" w:eastAsia="Times New Roman" w:hAnsi="Times New Roman" w:cs="Times New Roman"/>
          <w:kern w:val="0"/>
          <w:sz w:val="24"/>
          <w:szCs w:val="24"/>
          <w:lang w:eastAsia="ro-MD"/>
          <w14:ligatures w14:val="none"/>
        </w:rPr>
        <w:t>deține rata de solvabilitate și coeficient</w:t>
      </w:r>
      <w:r w:rsidR="00081600">
        <w:rPr>
          <w:rFonts w:ascii="Times New Roman" w:eastAsia="Times New Roman" w:hAnsi="Times New Roman" w:cs="Times New Roman"/>
          <w:kern w:val="0"/>
          <w:sz w:val="24"/>
          <w:szCs w:val="24"/>
          <w:lang w:eastAsia="ro-MD"/>
          <w14:ligatures w14:val="none"/>
        </w:rPr>
        <w:t>ul</w:t>
      </w:r>
      <w:r w:rsidRPr="004330CA">
        <w:rPr>
          <w:rFonts w:ascii="Times New Roman" w:eastAsia="Times New Roman" w:hAnsi="Times New Roman" w:cs="Times New Roman"/>
          <w:kern w:val="0"/>
          <w:sz w:val="24"/>
          <w:szCs w:val="24"/>
          <w:lang w:eastAsia="ro-MD"/>
          <w14:ligatures w14:val="none"/>
        </w:rPr>
        <w:t xml:space="preserve"> de lichiditate, calculate separat pentru categoria „asigurări de viață" și categoria „asigurări generale", cel puțin egale cu nivelurile minime prevăzute de Legea nr.92/2022 și actele normative ale Băncii Naționale a Moldovei;</w:t>
      </w:r>
    </w:p>
    <w:p w14:paraId="2AB402B1" w14:textId="3F8838B9" w:rsidR="00587B04" w:rsidRPr="004330CA" w:rsidRDefault="00587B04" w:rsidP="003A5895">
      <w:pPr>
        <w:pStyle w:val="ListParagraph"/>
        <w:numPr>
          <w:ilvl w:val="1"/>
          <w:numId w:val="6"/>
        </w:numPr>
        <w:spacing w:after="0" w:line="276" w:lineRule="auto"/>
        <w:ind w:left="1134" w:hanging="567"/>
        <w:jc w:val="both"/>
        <w:rPr>
          <w:rFonts w:ascii="Times New Roman" w:eastAsia="Times New Roman" w:hAnsi="Times New Roman" w:cs="Times New Roman"/>
          <w:kern w:val="0"/>
          <w:sz w:val="24"/>
          <w:szCs w:val="24"/>
          <w:lang w:eastAsia="ro-MD"/>
          <w14:ligatures w14:val="none"/>
        </w:rPr>
      </w:pPr>
      <w:r w:rsidRPr="004330CA">
        <w:rPr>
          <w:rFonts w:ascii="Times New Roman" w:eastAsia="Times New Roman" w:hAnsi="Times New Roman" w:cs="Times New Roman"/>
          <w:kern w:val="0"/>
          <w:sz w:val="24"/>
          <w:szCs w:val="24"/>
          <w:lang w:eastAsia="ro-MD"/>
          <w14:ligatures w14:val="none"/>
        </w:rPr>
        <w:t>deține un nivel adecvat al fondurilor proprii eligibile, dar nu mai mic decât cerința de capital minim, stabilit separat pentru categoria „asigurări de viață” și „asigurări generale” în condițiile actelor normative ale Băncii Naționale a Moldovei.</w:t>
      </w:r>
    </w:p>
    <w:p w14:paraId="56D813D8" w14:textId="08FC38E8" w:rsidR="00587B04" w:rsidRPr="00587B04" w:rsidRDefault="00587B04" w:rsidP="00587B04">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587B04">
        <w:rPr>
          <w:rFonts w:ascii="Times New Roman" w:eastAsia="Times New Roman" w:hAnsi="Times New Roman" w:cs="Times New Roman"/>
          <w:kern w:val="0"/>
          <w:sz w:val="24"/>
          <w:szCs w:val="24"/>
          <w:lang w:eastAsia="ro-MD"/>
          <w14:ligatures w14:val="none"/>
        </w:rPr>
        <w:t xml:space="preserve">Raportul menționat la punctul </w:t>
      </w:r>
      <w:r w:rsidR="000C77E2">
        <w:rPr>
          <w:rFonts w:ascii="Times New Roman" w:eastAsia="Times New Roman" w:hAnsi="Times New Roman" w:cs="Times New Roman"/>
          <w:kern w:val="0"/>
          <w:sz w:val="24"/>
          <w:szCs w:val="24"/>
          <w:lang w:eastAsia="ro-MD"/>
          <w14:ligatures w14:val="none"/>
        </w:rPr>
        <w:t>29</w:t>
      </w:r>
      <w:r w:rsidRPr="00587B04">
        <w:rPr>
          <w:rFonts w:ascii="Times New Roman" w:eastAsia="Times New Roman" w:hAnsi="Times New Roman" w:cs="Times New Roman"/>
          <w:kern w:val="0"/>
          <w:sz w:val="24"/>
          <w:szCs w:val="24"/>
          <w:lang w:eastAsia="ro-MD"/>
          <w14:ligatures w14:val="none"/>
        </w:rPr>
        <w:t xml:space="preserve"> va fi însoțit de situațiile financiare auditate, pentru ultima perioadă de gestiune, întocmite conform Regulamentului </w:t>
      </w:r>
      <w:r w:rsidR="00552005" w:rsidRPr="00552005">
        <w:rPr>
          <w:rFonts w:ascii="Times New Roman" w:eastAsia="Times New Roman" w:hAnsi="Times New Roman" w:cs="Times New Roman"/>
          <w:kern w:val="0"/>
          <w:sz w:val="24"/>
          <w:szCs w:val="24"/>
          <w:lang w:eastAsia="ro-MD"/>
          <w14:ligatures w14:val="none"/>
        </w:rPr>
        <w:t>privind situațiile financiare specializate ale societăților de asigurare sau de reasigurare</w:t>
      </w:r>
      <w:r w:rsidR="00552005">
        <w:rPr>
          <w:rFonts w:ascii="Times New Roman" w:eastAsia="Times New Roman" w:hAnsi="Times New Roman" w:cs="Times New Roman"/>
          <w:kern w:val="0"/>
          <w:sz w:val="24"/>
          <w:szCs w:val="24"/>
          <w:lang w:eastAsia="ro-MD"/>
          <w14:ligatures w14:val="none"/>
        </w:rPr>
        <w:t>,</w:t>
      </w:r>
      <w:r w:rsidR="00552005" w:rsidRPr="00552005">
        <w:rPr>
          <w:rFonts w:ascii="Times New Roman" w:eastAsia="Times New Roman" w:hAnsi="Times New Roman" w:cs="Times New Roman"/>
          <w:kern w:val="0"/>
          <w:sz w:val="24"/>
          <w:szCs w:val="24"/>
          <w:lang w:eastAsia="ro-MD"/>
          <w14:ligatures w14:val="none"/>
        </w:rPr>
        <w:t xml:space="preserve"> </w:t>
      </w:r>
      <w:r w:rsidR="00552005">
        <w:rPr>
          <w:rFonts w:ascii="Times New Roman" w:eastAsia="Times New Roman" w:hAnsi="Times New Roman" w:cs="Times New Roman"/>
          <w:kern w:val="0"/>
          <w:sz w:val="24"/>
          <w:szCs w:val="24"/>
          <w:lang w:eastAsia="ro-MD"/>
          <w14:ligatures w14:val="none"/>
        </w:rPr>
        <w:t xml:space="preserve">aprobat prin Hotărârea Comisiei Naționale a Pieței Financiare </w:t>
      </w:r>
      <w:r w:rsidR="00552005" w:rsidRPr="00587B04">
        <w:rPr>
          <w:rFonts w:ascii="Times New Roman" w:eastAsia="Times New Roman" w:hAnsi="Times New Roman" w:cs="Times New Roman"/>
          <w:kern w:val="0"/>
          <w:sz w:val="24"/>
          <w:szCs w:val="24"/>
          <w:lang w:eastAsia="ro-MD"/>
          <w14:ligatures w14:val="none"/>
        </w:rPr>
        <w:t>nr. 30/13/2023</w:t>
      </w:r>
      <w:r w:rsidRPr="00587B04">
        <w:rPr>
          <w:rFonts w:ascii="Times New Roman" w:eastAsia="Times New Roman" w:hAnsi="Times New Roman" w:cs="Times New Roman"/>
          <w:kern w:val="0"/>
          <w:sz w:val="24"/>
          <w:szCs w:val="24"/>
          <w:lang w:eastAsia="ro-MD"/>
          <w14:ligatures w14:val="none"/>
        </w:rPr>
        <w:t>, prin aplicarea, separată, a transferului activelor disponibile sau, după caz, a profitului înregistrat de către societate în una dintre cele două activități.</w:t>
      </w:r>
    </w:p>
    <w:p w14:paraId="3A7E339D" w14:textId="343E2641" w:rsidR="00587B04" w:rsidRPr="00587B04" w:rsidRDefault="00587B04" w:rsidP="00587B04">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587B04">
        <w:rPr>
          <w:rFonts w:ascii="Times New Roman" w:eastAsia="Times New Roman" w:hAnsi="Times New Roman" w:cs="Times New Roman"/>
          <w:kern w:val="0"/>
          <w:sz w:val="24"/>
          <w:szCs w:val="24"/>
          <w:lang w:eastAsia="ro-MD"/>
          <w14:ligatures w14:val="none"/>
        </w:rPr>
        <w:t xml:space="preserve">Societatea de asigurare demonstrează că întrunește condițiile prevăzute la </w:t>
      </w:r>
      <w:r w:rsidR="00081600">
        <w:rPr>
          <w:rFonts w:ascii="Times New Roman" w:eastAsia="Times New Roman" w:hAnsi="Times New Roman" w:cs="Times New Roman"/>
          <w:kern w:val="0"/>
          <w:sz w:val="24"/>
          <w:szCs w:val="24"/>
          <w:lang w:eastAsia="ro-MD"/>
          <w14:ligatures w14:val="none"/>
        </w:rPr>
        <w:t xml:space="preserve">punctul </w:t>
      </w:r>
      <w:r w:rsidR="000C77E2">
        <w:rPr>
          <w:rFonts w:ascii="Times New Roman" w:eastAsia="Times New Roman" w:hAnsi="Times New Roman" w:cs="Times New Roman"/>
          <w:kern w:val="0"/>
          <w:sz w:val="24"/>
          <w:szCs w:val="24"/>
          <w:lang w:eastAsia="ro-MD"/>
          <w14:ligatures w14:val="none"/>
        </w:rPr>
        <w:t>29</w:t>
      </w:r>
      <w:r w:rsidRPr="00587B04">
        <w:rPr>
          <w:rFonts w:ascii="Times New Roman" w:eastAsia="Times New Roman" w:hAnsi="Times New Roman" w:cs="Times New Roman"/>
          <w:kern w:val="0"/>
          <w:sz w:val="24"/>
          <w:szCs w:val="24"/>
          <w:lang w:eastAsia="ro-MD"/>
          <w14:ligatures w14:val="none"/>
        </w:rPr>
        <w:t xml:space="preserve"> la sfârșitul lunii anterioare depunerii cererii pentru obținerea aprobării prealabile și demonstrează capacitatea de a corespunde condițiilor, în cazul transferului de active disponibile de la o activitate la alta, pentru o perioadă de 3 ani calculați de la această dată.</w:t>
      </w:r>
    </w:p>
    <w:p w14:paraId="122C305B" w14:textId="77777777" w:rsidR="00587B04" w:rsidRPr="00B2105C" w:rsidRDefault="00587B04" w:rsidP="004330CA">
      <w:pPr>
        <w:pStyle w:val="ListParagraph"/>
        <w:spacing w:after="0" w:line="276" w:lineRule="auto"/>
        <w:ind w:left="360"/>
        <w:jc w:val="both"/>
        <w:rPr>
          <w:rFonts w:ascii="Times New Roman" w:eastAsia="Times New Roman" w:hAnsi="Times New Roman" w:cs="Times New Roman"/>
          <w:kern w:val="0"/>
          <w:sz w:val="24"/>
          <w:szCs w:val="24"/>
          <w:lang w:eastAsia="ro-MD"/>
          <w14:ligatures w14:val="none"/>
        </w:rPr>
      </w:pPr>
    </w:p>
    <w:p w14:paraId="649E763A" w14:textId="77777777" w:rsidR="00550E85" w:rsidRPr="00B2105C" w:rsidRDefault="00550E85" w:rsidP="00550E85">
      <w:pPr>
        <w:pStyle w:val="ListParagraph"/>
        <w:spacing w:after="0" w:line="276" w:lineRule="auto"/>
        <w:ind w:left="786"/>
        <w:jc w:val="center"/>
        <w:rPr>
          <w:rFonts w:ascii="Times New Roman" w:eastAsia="Times New Roman" w:hAnsi="Times New Roman" w:cs="Times New Roman"/>
          <w:b/>
          <w:bCs/>
          <w:kern w:val="0"/>
          <w:sz w:val="24"/>
          <w:szCs w:val="24"/>
          <w:lang w:eastAsia="ro-MD"/>
          <w14:ligatures w14:val="none"/>
        </w:rPr>
      </w:pPr>
    </w:p>
    <w:p w14:paraId="1F8B43ED" w14:textId="3B2EB20D" w:rsidR="009B255F" w:rsidRPr="00B2105C" w:rsidRDefault="003353E0" w:rsidP="00550E85">
      <w:pPr>
        <w:pStyle w:val="ListParagraph"/>
        <w:spacing w:after="0" w:line="276" w:lineRule="auto"/>
        <w:ind w:left="786"/>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lastRenderedPageBreak/>
        <w:t>Capitolul</w:t>
      </w:r>
      <w:r w:rsidR="009B255F" w:rsidRPr="00B2105C">
        <w:rPr>
          <w:rFonts w:ascii="Times New Roman" w:eastAsia="Times New Roman" w:hAnsi="Times New Roman" w:cs="Times New Roman"/>
          <w:b/>
          <w:bCs/>
          <w:kern w:val="0"/>
          <w:sz w:val="24"/>
          <w:szCs w:val="24"/>
          <w:lang w:eastAsia="ro-MD"/>
          <w14:ligatures w14:val="none"/>
        </w:rPr>
        <w:t xml:space="preserve"> IV</w:t>
      </w:r>
    </w:p>
    <w:p w14:paraId="50218DCA" w14:textId="146E5036" w:rsidR="009B255F" w:rsidRPr="00B2105C" w:rsidRDefault="00582C14" w:rsidP="009B255F">
      <w:pPr>
        <w:pStyle w:val="ListParagraph"/>
        <w:spacing w:after="0" w:line="276" w:lineRule="auto"/>
        <w:ind w:left="426"/>
        <w:jc w:val="center"/>
        <w:rPr>
          <w:rFonts w:ascii="Times New Roman" w:eastAsia="Times New Roman" w:hAnsi="Times New Roman" w:cs="Times New Roman"/>
          <w:b/>
          <w:bCs/>
          <w:kern w:val="0"/>
          <w:sz w:val="24"/>
          <w:szCs w:val="24"/>
          <w:lang w:eastAsia="ro-MD"/>
          <w14:ligatures w14:val="none"/>
        </w:rPr>
      </w:pPr>
      <w:r w:rsidRPr="00B2105C">
        <w:rPr>
          <w:rFonts w:ascii="Times New Roman" w:eastAsia="Times New Roman" w:hAnsi="Times New Roman" w:cs="Times New Roman"/>
          <w:b/>
          <w:bCs/>
          <w:kern w:val="0"/>
          <w:sz w:val="24"/>
          <w:szCs w:val="24"/>
          <w:lang w:eastAsia="ro-MD"/>
          <w14:ligatures w14:val="none"/>
        </w:rPr>
        <w:t xml:space="preserve">CERINȚELE DE </w:t>
      </w:r>
      <w:r w:rsidR="003353E0" w:rsidRPr="00B2105C">
        <w:rPr>
          <w:rFonts w:ascii="Times New Roman" w:eastAsia="Times New Roman" w:hAnsi="Times New Roman" w:cs="Times New Roman"/>
          <w:b/>
          <w:bCs/>
          <w:kern w:val="0"/>
          <w:sz w:val="24"/>
          <w:szCs w:val="24"/>
          <w:lang w:eastAsia="ro-MD"/>
          <w14:ligatures w14:val="none"/>
        </w:rPr>
        <w:t>MENȚINERE</w:t>
      </w:r>
      <w:r w:rsidRPr="00B2105C">
        <w:rPr>
          <w:rFonts w:ascii="Times New Roman" w:eastAsia="Times New Roman" w:hAnsi="Times New Roman" w:cs="Times New Roman"/>
          <w:b/>
          <w:bCs/>
          <w:kern w:val="0"/>
          <w:sz w:val="24"/>
          <w:szCs w:val="24"/>
          <w:lang w:eastAsia="ro-MD"/>
          <w14:ligatures w14:val="none"/>
        </w:rPr>
        <w:t xml:space="preserve"> </w:t>
      </w:r>
      <w:r w:rsidR="003353E0" w:rsidRPr="00B2105C">
        <w:rPr>
          <w:rFonts w:ascii="Times New Roman" w:eastAsia="Times New Roman" w:hAnsi="Times New Roman" w:cs="Times New Roman"/>
          <w:b/>
          <w:bCs/>
          <w:kern w:val="0"/>
          <w:sz w:val="24"/>
          <w:szCs w:val="24"/>
          <w:lang w:eastAsia="ro-MD"/>
          <w14:ligatures w14:val="none"/>
        </w:rPr>
        <w:t>A METODEI DE REPARTIZARE</w:t>
      </w:r>
    </w:p>
    <w:p w14:paraId="1E296EDE" w14:textId="43701AE4" w:rsidR="009916DE" w:rsidRPr="003A5895" w:rsidRDefault="009916DE" w:rsidP="003A5895">
      <w:pPr>
        <w:pStyle w:val="ListParagraph"/>
        <w:numPr>
          <w:ilvl w:val="0"/>
          <w:numId w:val="6"/>
        </w:numPr>
        <w:jc w:val="both"/>
        <w:rPr>
          <w:rFonts w:ascii="Times New Roman" w:eastAsia="Times New Roman" w:hAnsi="Times New Roman" w:cs="Times New Roman"/>
          <w:kern w:val="0"/>
          <w:sz w:val="24"/>
          <w:szCs w:val="24"/>
          <w:lang w:eastAsia="ro-MD"/>
          <w14:ligatures w14:val="none"/>
        </w:rPr>
      </w:pPr>
      <w:r w:rsidRPr="009916DE">
        <w:rPr>
          <w:rFonts w:ascii="Times New Roman" w:eastAsia="Times New Roman" w:hAnsi="Times New Roman" w:cs="Times New Roman"/>
          <w:kern w:val="0"/>
          <w:sz w:val="24"/>
          <w:szCs w:val="24"/>
          <w:lang w:eastAsia="ro-MD"/>
          <w14:ligatures w14:val="none"/>
        </w:rPr>
        <w:t>Metoda de repartizare aprobată de Banca Națională a Moldovei este valabilă și poate fi aplicată de la o perioadă de gestiune la alta, până la aprobarea de către Banca Națională a Moldovei a modificării acesteia sau până la elaborarea de către societatea de asigurare și aprobarea de către Banca Națională a Moldovei a unei noi metode.</w:t>
      </w:r>
    </w:p>
    <w:p w14:paraId="14B50786" w14:textId="40F43627" w:rsidR="009B255F" w:rsidRPr="00B2105C" w:rsidRDefault="00550E85"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Metoda</w:t>
      </w:r>
      <w:r w:rsidR="009B255F" w:rsidRPr="00B2105C">
        <w:rPr>
          <w:rFonts w:ascii="Times New Roman" w:eastAsia="Times New Roman" w:hAnsi="Times New Roman" w:cs="Times New Roman"/>
          <w:kern w:val="0"/>
          <w:sz w:val="24"/>
          <w:szCs w:val="24"/>
          <w:lang w:eastAsia="ro-MD"/>
          <w14:ligatures w14:val="none"/>
        </w:rPr>
        <w:t xml:space="preserve"> de repartizare</w:t>
      </w:r>
      <w:r w:rsidR="00F402AF"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w:t>
      </w:r>
      <w:r w:rsidR="00F402AF" w:rsidRPr="00B2105C">
        <w:rPr>
          <w:rFonts w:ascii="Times New Roman" w:eastAsia="Times New Roman" w:hAnsi="Times New Roman" w:cs="Times New Roman"/>
          <w:kern w:val="0"/>
          <w:sz w:val="24"/>
          <w:szCs w:val="24"/>
          <w:lang w:eastAsia="ro-MD"/>
          <w14:ligatures w14:val="none"/>
        </w:rPr>
        <w:t xml:space="preserve">utilizată de către </w:t>
      </w:r>
      <w:r w:rsidR="0037116A" w:rsidRPr="0037116A">
        <w:rPr>
          <w:rFonts w:ascii="Times New Roman" w:eastAsia="Times New Roman" w:hAnsi="Times New Roman" w:cs="Times New Roman"/>
          <w:kern w:val="0"/>
          <w:sz w:val="24"/>
          <w:szCs w:val="24"/>
          <w:lang w:eastAsia="ro-MD"/>
          <w14:ligatures w14:val="none"/>
        </w:rPr>
        <w:t>societatea de asigurare</w:t>
      </w:r>
      <w:r w:rsidR="00F402AF" w:rsidRPr="00B2105C">
        <w:rPr>
          <w:rFonts w:ascii="Times New Roman" w:eastAsia="Times New Roman" w:hAnsi="Times New Roman" w:cs="Times New Roman"/>
          <w:kern w:val="0"/>
          <w:sz w:val="24"/>
          <w:szCs w:val="24"/>
          <w:lang w:eastAsia="ro-MD"/>
          <w14:ligatures w14:val="none"/>
        </w:rPr>
        <w:t xml:space="preserve">, </w:t>
      </w:r>
      <w:bookmarkStart w:id="5" w:name="_Hlk178084982"/>
      <w:r w:rsidR="009916DE">
        <w:rPr>
          <w:rFonts w:ascii="Times New Roman" w:eastAsia="Times New Roman" w:hAnsi="Times New Roman" w:cs="Times New Roman"/>
          <w:kern w:val="0"/>
          <w:sz w:val="24"/>
          <w:szCs w:val="24"/>
          <w:lang w:eastAsia="ro-MD"/>
          <w14:ligatures w14:val="none"/>
        </w:rPr>
        <w:t>este menținută</w:t>
      </w:r>
      <w:r w:rsidR="009B255F" w:rsidRPr="00B2105C">
        <w:rPr>
          <w:rFonts w:ascii="Times New Roman" w:eastAsia="Times New Roman" w:hAnsi="Times New Roman" w:cs="Times New Roman"/>
          <w:kern w:val="0"/>
          <w:sz w:val="24"/>
          <w:szCs w:val="24"/>
          <w:lang w:eastAsia="ro-MD"/>
          <w14:ligatures w14:val="none"/>
        </w:rPr>
        <w:t xml:space="preserve"> c</w:t>
      </w:r>
      <w:bookmarkEnd w:id="5"/>
      <w:r w:rsidR="009B255F" w:rsidRPr="00B2105C">
        <w:rPr>
          <w:rFonts w:ascii="Times New Roman" w:eastAsia="Times New Roman" w:hAnsi="Times New Roman" w:cs="Times New Roman"/>
          <w:kern w:val="0"/>
          <w:sz w:val="24"/>
          <w:szCs w:val="24"/>
          <w:lang w:eastAsia="ro-MD"/>
          <w14:ligatures w14:val="none"/>
        </w:rPr>
        <w:t>el puțin pe durata un</w:t>
      </w:r>
      <w:r w:rsidR="0064483F" w:rsidRPr="00B2105C">
        <w:rPr>
          <w:rFonts w:ascii="Times New Roman" w:eastAsia="Times New Roman" w:hAnsi="Times New Roman" w:cs="Times New Roman"/>
          <w:kern w:val="0"/>
          <w:sz w:val="24"/>
          <w:szCs w:val="24"/>
          <w:lang w:eastAsia="ro-MD"/>
          <w14:ligatures w14:val="none"/>
        </w:rPr>
        <w:t>ei perioade de gestiune</w:t>
      </w:r>
      <w:r w:rsidR="009B255F" w:rsidRPr="00B2105C">
        <w:rPr>
          <w:rFonts w:ascii="Times New Roman" w:eastAsia="Times New Roman" w:hAnsi="Times New Roman" w:cs="Times New Roman"/>
          <w:kern w:val="0"/>
          <w:sz w:val="24"/>
          <w:szCs w:val="24"/>
          <w:lang w:eastAsia="ro-MD"/>
          <w14:ligatures w14:val="none"/>
        </w:rPr>
        <w:t>.</w:t>
      </w:r>
    </w:p>
    <w:p w14:paraId="66ABADDB" w14:textId="708C8D8E" w:rsidR="009B255F" w:rsidRPr="00B2105C" w:rsidRDefault="0037116A"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bookmarkStart w:id="6" w:name="_Hlk178083768"/>
      <w:r>
        <w:rPr>
          <w:rFonts w:ascii="Times New Roman" w:eastAsia="Times New Roman" w:hAnsi="Times New Roman" w:cs="Times New Roman"/>
          <w:kern w:val="0"/>
          <w:sz w:val="24"/>
          <w:szCs w:val="24"/>
          <w:lang w:eastAsia="ro-MD"/>
          <w14:ligatures w14:val="none"/>
        </w:rPr>
        <w:t>S</w:t>
      </w:r>
      <w:r w:rsidRPr="0037116A">
        <w:rPr>
          <w:rFonts w:ascii="Times New Roman" w:eastAsia="Times New Roman" w:hAnsi="Times New Roman" w:cs="Times New Roman"/>
          <w:kern w:val="0"/>
          <w:sz w:val="24"/>
          <w:szCs w:val="24"/>
          <w:lang w:eastAsia="ro-MD"/>
          <w14:ligatures w14:val="none"/>
        </w:rPr>
        <w:t xml:space="preserve">ocietatea de asigurare </w:t>
      </w:r>
      <w:bookmarkEnd w:id="6"/>
      <w:r w:rsidR="009B255F" w:rsidRPr="00B2105C">
        <w:rPr>
          <w:rFonts w:ascii="Times New Roman" w:eastAsia="Times New Roman" w:hAnsi="Times New Roman" w:cs="Times New Roman"/>
          <w:kern w:val="0"/>
          <w:sz w:val="24"/>
          <w:szCs w:val="24"/>
          <w:lang w:eastAsia="ro-MD"/>
          <w14:ligatures w14:val="none"/>
        </w:rPr>
        <w:t xml:space="preserve">monitorizează </w:t>
      </w:r>
      <w:r w:rsidR="00A1124B" w:rsidRPr="00B2105C">
        <w:rPr>
          <w:rFonts w:ascii="Times New Roman" w:eastAsia="Times New Roman" w:hAnsi="Times New Roman" w:cs="Times New Roman"/>
          <w:kern w:val="0"/>
          <w:sz w:val="24"/>
          <w:szCs w:val="24"/>
          <w:lang w:eastAsia="ro-MD"/>
          <w14:ligatures w14:val="none"/>
        </w:rPr>
        <w:t xml:space="preserve">continuu </w:t>
      </w:r>
      <w:r w:rsidR="009B255F" w:rsidRPr="00B2105C">
        <w:rPr>
          <w:rFonts w:ascii="Times New Roman" w:eastAsia="Times New Roman" w:hAnsi="Times New Roman" w:cs="Times New Roman"/>
          <w:kern w:val="0"/>
          <w:sz w:val="24"/>
          <w:szCs w:val="24"/>
          <w:lang w:eastAsia="ro-MD"/>
          <w14:ligatures w14:val="none"/>
        </w:rPr>
        <w:t xml:space="preserve">valorile </w:t>
      </w:r>
      <w:r w:rsidR="00550E85" w:rsidRPr="00B2105C">
        <w:rPr>
          <w:rFonts w:ascii="Times New Roman" w:eastAsia="Times New Roman" w:hAnsi="Times New Roman" w:cs="Times New Roman"/>
          <w:kern w:val="0"/>
          <w:sz w:val="24"/>
          <w:szCs w:val="24"/>
          <w:lang w:eastAsia="ro-MD"/>
          <w14:ligatures w14:val="none"/>
        </w:rPr>
        <w:t>metodei</w:t>
      </w:r>
      <w:r w:rsidR="009B255F" w:rsidRPr="00B2105C">
        <w:rPr>
          <w:rFonts w:ascii="Times New Roman" w:eastAsia="Times New Roman" w:hAnsi="Times New Roman" w:cs="Times New Roman"/>
          <w:kern w:val="0"/>
          <w:sz w:val="24"/>
          <w:szCs w:val="24"/>
          <w:lang w:eastAsia="ro-MD"/>
          <w14:ligatures w14:val="none"/>
        </w:rPr>
        <w:t xml:space="preserve"> de repartizare și rezultatele tehnice ale activități</w:t>
      </w:r>
      <w:r w:rsidR="005C626F" w:rsidRPr="00B2105C">
        <w:rPr>
          <w:rFonts w:ascii="Times New Roman" w:eastAsia="Times New Roman" w:hAnsi="Times New Roman" w:cs="Times New Roman"/>
          <w:kern w:val="0"/>
          <w:sz w:val="24"/>
          <w:szCs w:val="24"/>
          <w:lang w:eastAsia="ro-MD"/>
          <w14:ligatures w14:val="none"/>
        </w:rPr>
        <w:t xml:space="preserve">lor </w:t>
      </w:r>
      <w:r w:rsidR="00C60A8A">
        <w:rPr>
          <w:rFonts w:ascii="Times New Roman" w:eastAsia="Times New Roman" w:hAnsi="Times New Roman" w:cs="Times New Roman"/>
          <w:kern w:val="0"/>
          <w:sz w:val="24"/>
          <w:szCs w:val="24"/>
          <w:lang w:eastAsia="ro-MD"/>
          <w14:ligatures w14:val="none"/>
        </w:rPr>
        <w:t>pentru</w:t>
      </w:r>
      <w:r w:rsidR="00C60A8A" w:rsidRPr="00B2105C">
        <w:rPr>
          <w:rFonts w:ascii="Times New Roman" w:eastAsia="Times New Roman" w:hAnsi="Times New Roman" w:cs="Times New Roman"/>
          <w:kern w:val="0"/>
          <w:sz w:val="24"/>
          <w:szCs w:val="24"/>
          <w:lang w:eastAsia="ro-MD"/>
          <w14:ligatures w14:val="none"/>
        </w:rPr>
        <w:t xml:space="preserve"> </w:t>
      </w:r>
      <w:r w:rsidR="005C626F" w:rsidRPr="00B2105C">
        <w:rPr>
          <w:rFonts w:ascii="Times New Roman" w:eastAsia="Times New Roman" w:hAnsi="Times New Roman" w:cs="Times New Roman"/>
          <w:kern w:val="0"/>
          <w:sz w:val="24"/>
          <w:szCs w:val="24"/>
          <w:lang w:eastAsia="ro-MD"/>
          <w14:ligatures w14:val="none"/>
        </w:rPr>
        <w:t>ambele categorii</w:t>
      </w:r>
      <w:r w:rsidR="009B255F" w:rsidRPr="00B2105C">
        <w:rPr>
          <w:rFonts w:ascii="Times New Roman" w:eastAsia="Times New Roman" w:hAnsi="Times New Roman" w:cs="Times New Roman"/>
          <w:kern w:val="0"/>
          <w:sz w:val="24"/>
          <w:szCs w:val="24"/>
          <w:lang w:eastAsia="ro-MD"/>
          <w14:ligatures w14:val="none"/>
        </w:rPr>
        <w:t xml:space="preserve">, astfel încât </w:t>
      </w:r>
      <w:r w:rsidR="00550E85" w:rsidRPr="00B2105C">
        <w:rPr>
          <w:rFonts w:ascii="Times New Roman" w:eastAsia="Times New Roman" w:hAnsi="Times New Roman" w:cs="Times New Roman"/>
          <w:kern w:val="0"/>
          <w:sz w:val="24"/>
          <w:szCs w:val="24"/>
          <w:lang w:eastAsia="ro-MD"/>
          <w14:ligatures w14:val="none"/>
        </w:rPr>
        <w:t>metod</w:t>
      </w:r>
      <w:r w:rsidR="00953380" w:rsidRPr="00B2105C">
        <w:rPr>
          <w:rFonts w:ascii="Times New Roman" w:eastAsia="Times New Roman" w:hAnsi="Times New Roman" w:cs="Times New Roman"/>
          <w:kern w:val="0"/>
          <w:sz w:val="24"/>
          <w:szCs w:val="24"/>
          <w:lang w:eastAsia="ro-MD"/>
          <w14:ligatures w14:val="none"/>
        </w:rPr>
        <w:t>a</w:t>
      </w:r>
      <w:r w:rsidR="009B255F" w:rsidRPr="00B2105C">
        <w:rPr>
          <w:rFonts w:ascii="Times New Roman" w:eastAsia="Times New Roman" w:hAnsi="Times New Roman" w:cs="Times New Roman"/>
          <w:kern w:val="0"/>
          <w:sz w:val="24"/>
          <w:szCs w:val="24"/>
          <w:lang w:eastAsia="ro-MD"/>
          <w14:ligatures w14:val="none"/>
        </w:rPr>
        <w:t xml:space="preserve"> de repartizare </w:t>
      </w:r>
      <w:r w:rsidR="00953380" w:rsidRPr="00B2105C">
        <w:rPr>
          <w:rFonts w:ascii="Times New Roman" w:eastAsia="Times New Roman" w:hAnsi="Times New Roman" w:cs="Times New Roman"/>
          <w:kern w:val="0"/>
          <w:sz w:val="24"/>
          <w:szCs w:val="24"/>
          <w:lang w:eastAsia="ro-MD"/>
          <w14:ligatures w14:val="none"/>
        </w:rPr>
        <w:t xml:space="preserve">utilizată </w:t>
      </w:r>
      <w:r w:rsidR="009B255F" w:rsidRPr="00B2105C">
        <w:rPr>
          <w:rFonts w:ascii="Times New Roman" w:eastAsia="Times New Roman" w:hAnsi="Times New Roman" w:cs="Times New Roman"/>
          <w:kern w:val="0"/>
          <w:sz w:val="24"/>
          <w:szCs w:val="24"/>
          <w:lang w:eastAsia="ro-MD"/>
          <w14:ligatures w14:val="none"/>
        </w:rPr>
        <w:t xml:space="preserve">să reflecte situația reală și o imagine fidelă a activității </w:t>
      </w:r>
      <w:r w:rsidR="00550E85" w:rsidRPr="00B2105C">
        <w:rPr>
          <w:rFonts w:ascii="Times New Roman" w:eastAsia="Times New Roman" w:hAnsi="Times New Roman" w:cs="Times New Roman"/>
          <w:kern w:val="0"/>
          <w:sz w:val="24"/>
          <w:szCs w:val="24"/>
          <w:lang w:eastAsia="ro-MD"/>
          <w14:ligatures w14:val="none"/>
        </w:rPr>
        <w:t>sale</w:t>
      </w:r>
      <w:r w:rsidR="009B255F" w:rsidRPr="00B2105C">
        <w:rPr>
          <w:rFonts w:ascii="Times New Roman" w:eastAsia="Times New Roman" w:hAnsi="Times New Roman" w:cs="Times New Roman"/>
          <w:kern w:val="0"/>
          <w:sz w:val="24"/>
          <w:szCs w:val="24"/>
          <w:lang w:eastAsia="ro-MD"/>
          <w14:ligatures w14:val="none"/>
        </w:rPr>
        <w:t>.</w:t>
      </w:r>
    </w:p>
    <w:p w14:paraId="30EC1EB9" w14:textId="4BC35E05" w:rsidR="009B255F" w:rsidRPr="00B2105C" w:rsidRDefault="0037116A"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37116A">
        <w:rPr>
          <w:rFonts w:ascii="Times New Roman" w:eastAsia="Times New Roman" w:hAnsi="Times New Roman" w:cs="Times New Roman"/>
          <w:kern w:val="0"/>
          <w:sz w:val="24"/>
          <w:szCs w:val="24"/>
          <w:lang w:eastAsia="ro-MD"/>
          <w14:ligatures w14:val="none"/>
        </w:rPr>
        <w:t xml:space="preserve">Societatea de asigurare </w:t>
      </w:r>
      <w:r w:rsidR="007E239F" w:rsidRPr="00B2105C">
        <w:rPr>
          <w:rFonts w:ascii="Times New Roman" w:eastAsia="Times New Roman" w:hAnsi="Times New Roman" w:cs="Times New Roman"/>
          <w:kern w:val="0"/>
          <w:sz w:val="24"/>
          <w:szCs w:val="24"/>
          <w:lang w:eastAsia="ro-MD"/>
          <w14:ligatures w14:val="none"/>
        </w:rPr>
        <w:t xml:space="preserve"> </w:t>
      </w:r>
      <w:r w:rsidR="009B255F" w:rsidRPr="00B2105C">
        <w:rPr>
          <w:rFonts w:ascii="Times New Roman" w:eastAsia="Times New Roman" w:hAnsi="Times New Roman" w:cs="Times New Roman"/>
          <w:kern w:val="0"/>
          <w:sz w:val="24"/>
          <w:szCs w:val="24"/>
          <w:lang w:eastAsia="ro-MD"/>
          <w14:ligatures w14:val="none"/>
        </w:rPr>
        <w:t xml:space="preserve">evaluează dacă rezultatul utilizării </w:t>
      </w:r>
      <w:r w:rsidR="00803437" w:rsidRPr="00B2105C">
        <w:rPr>
          <w:rFonts w:ascii="Times New Roman" w:eastAsia="Times New Roman" w:hAnsi="Times New Roman" w:cs="Times New Roman"/>
          <w:kern w:val="0"/>
          <w:sz w:val="24"/>
          <w:szCs w:val="24"/>
          <w:lang w:eastAsia="ro-MD"/>
          <w14:ligatures w14:val="none"/>
        </w:rPr>
        <w:t xml:space="preserve">metodei </w:t>
      </w:r>
      <w:r w:rsidR="009B255F" w:rsidRPr="00B2105C">
        <w:rPr>
          <w:rFonts w:ascii="Times New Roman" w:eastAsia="Times New Roman" w:hAnsi="Times New Roman" w:cs="Times New Roman"/>
          <w:kern w:val="0"/>
          <w:sz w:val="24"/>
          <w:szCs w:val="24"/>
          <w:lang w:eastAsia="ro-MD"/>
          <w14:ligatures w14:val="none"/>
        </w:rPr>
        <w:t>de repartizare înregistrează deviații semnificative sau nu, în raport cu pragurile de semnificație stabilite în politicile contabile și</w:t>
      </w:r>
      <w:r w:rsidR="00900359"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ulterior</w:t>
      </w:r>
      <w:r w:rsidR="00900359"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decid</w:t>
      </w:r>
      <w:r w:rsidR="00900359" w:rsidRPr="00B2105C">
        <w:rPr>
          <w:rFonts w:ascii="Times New Roman" w:eastAsia="Times New Roman" w:hAnsi="Times New Roman" w:cs="Times New Roman"/>
          <w:kern w:val="0"/>
          <w:sz w:val="24"/>
          <w:szCs w:val="24"/>
          <w:lang w:eastAsia="ro-MD"/>
          <w14:ligatures w14:val="none"/>
        </w:rPr>
        <w:t>e</w:t>
      </w:r>
      <w:r w:rsidR="00F402AF"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documentat</w:t>
      </w:r>
      <w:r w:rsidR="00F402AF" w:rsidRPr="00B2105C">
        <w:rPr>
          <w:rFonts w:ascii="Times New Roman" w:eastAsia="Times New Roman" w:hAnsi="Times New Roman" w:cs="Times New Roman"/>
          <w:kern w:val="0"/>
          <w:sz w:val="24"/>
          <w:szCs w:val="24"/>
          <w:lang w:eastAsia="ro-MD"/>
          <w14:ligatures w14:val="none"/>
        </w:rPr>
        <w:t>,</w:t>
      </w:r>
      <w:r w:rsidR="009B255F" w:rsidRPr="00B2105C">
        <w:rPr>
          <w:rFonts w:ascii="Times New Roman" w:eastAsia="Times New Roman" w:hAnsi="Times New Roman" w:cs="Times New Roman"/>
          <w:kern w:val="0"/>
          <w:sz w:val="24"/>
          <w:szCs w:val="24"/>
          <w:lang w:eastAsia="ro-MD"/>
          <w14:ligatures w14:val="none"/>
        </w:rPr>
        <w:t xml:space="preserve"> dacă mențin</w:t>
      </w:r>
      <w:r w:rsidR="00900359" w:rsidRPr="00B2105C">
        <w:rPr>
          <w:rFonts w:ascii="Times New Roman" w:eastAsia="Times New Roman" w:hAnsi="Times New Roman" w:cs="Times New Roman"/>
          <w:kern w:val="0"/>
          <w:sz w:val="24"/>
          <w:szCs w:val="24"/>
          <w:lang w:eastAsia="ro-MD"/>
          <w14:ligatures w14:val="none"/>
        </w:rPr>
        <w:t>e</w:t>
      </w:r>
      <w:r w:rsidR="009B255F" w:rsidRPr="00B2105C">
        <w:rPr>
          <w:rFonts w:ascii="Times New Roman" w:eastAsia="Times New Roman" w:hAnsi="Times New Roman" w:cs="Times New Roman"/>
          <w:kern w:val="0"/>
          <w:sz w:val="24"/>
          <w:szCs w:val="24"/>
          <w:lang w:eastAsia="ro-MD"/>
          <w14:ligatures w14:val="none"/>
        </w:rPr>
        <w:t xml:space="preserve"> </w:t>
      </w:r>
      <w:r w:rsidR="00803437" w:rsidRPr="00B2105C">
        <w:rPr>
          <w:rFonts w:ascii="Times New Roman" w:eastAsia="Times New Roman" w:hAnsi="Times New Roman" w:cs="Times New Roman"/>
          <w:kern w:val="0"/>
          <w:sz w:val="24"/>
          <w:szCs w:val="24"/>
          <w:lang w:eastAsia="ro-MD"/>
          <w14:ligatures w14:val="none"/>
        </w:rPr>
        <w:t xml:space="preserve">metoda </w:t>
      </w:r>
      <w:r w:rsidR="009B255F" w:rsidRPr="00B2105C">
        <w:rPr>
          <w:rFonts w:ascii="Times New Roman" w:eastAsia="Times New Roman" w:hAnsi="Times New Roman" w:cs="Times New Roman"/>
          <w:kern w:val="0"/>
          <w:sz w:val="24"/>
          <w:szCs w:val="24"/>
          <w:lang w:eastAsia="ro-MD"/>
          <w14:ligatures w14:val="none"/>
        </w:rPr>
        <w:t>de repartizare în vigoare sau demarează un proces de actualizare a acest</w:t>
      </w:r>
      <w:r w:rsidR="00803437" w:rsidRPr="00B2105C">
        <w:rPr>
          <w:rFonts w:ascii="Times New Roman" w:eastAsia="Times New Roman" w:hAnsi="Times New Roman" w:cs="Times New Roman"/>
          <w:kern w:val="0"/>
          <w:sz w:val="24"/>
          <w:szCs w:val="24"/>
          <w:lang w:eastAsia="ro-MD"/>
          <w14:ligatures w14:val="none"/>
        </w:rPr>
        <w:t>eia</w:t>
      </w:r>
      <w:r w:rsidR="009B255F" w:rsidRPr="00B2105C">
        <w:rPr>
          <w:rFonts w:ascii="Times New Roman" w:eastAsia="Times New Roman" w:hAnsi="Times New Roman" w:cs="Times New Roman"/>
          <w:kern w:val="0"/>
          <w:sz w:val="24"/>
          <w:szCs w:val="24"/>
          <w:lang w:eastAsia="ro-MD"/>
          <w14:ligatures w14:val="none"/>
        </w:rPr>
        <w:t>.</w:t>
      </w:r>
    </w:p>
    <w:p w14:paraId="090F11CA" w14:textId="3DBB2C25" w:rsidR="00F506E6" w:rsidRPr="00B2105C" w:rsidRDefault="00F506E6"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În vederea administrării corecte și prudente a activității desfășurate de </w:t>
      </w:r>
      <w:r w:rsidR="0037116A">
        <w:rPr>
          <w:rFonts w:ascii="Times New Roman" w:eastAsia="Times New Roman" w:hAnsi="Times New Roman" w:cs="Times New Roman"/>
          <w:kern w:val="0"/>
          <w:sz w:val="24"/>
          <w:szCs w:val="24"/>
          <w:lang w:eastAsia="ro-MD"/>
          <w14:ligatures w14:val="none"/>
        </w:rPr>
        <w:t>s</w:t>
      </w:r>
      <w:r w:rsidR="0037116A" w:rsidRPr="0037116A">
        <w:rPr>
          <w:rFonts w:ascii="Times New Roman" w:eastAsia="Times New Roman" w:hAnsi="Times New Roman" w:cs="Times New Roman"/>
          <w:kern w:val="0"/>
          <w:sz w:val="24"/>
          <w:szCs w:val="24"/>
          <w:lang w:eastAsia="ro-MD"/>
          <w14:ligatures w14:val="none"/>
        </w:rPr>
        <w:t>ocietatea de asigurare</w:t>
      </w:r>
      <w:r w:rsidRPr="00B2105C">
        <w:rPr>
          <w:rFonts w:ascii="Times New Roman" w:eastAsia="Times New Roman" w:hAnsi="Times New Roman" w:cs="Times New Roman"/>
          <w:kern w:val="0"/>
          <w:sz w:val="24"/>
          <w:szCs w:val="24"/>
          <w:lang w:eastAsia="ro-MD"/>
          <w14:ligatures w14:val="none"/>
        </w:rPr>
        <w:t xml:space="preserve">, în caz de nerespectare a prezentului </w:t>
      </w:r>
      <w:r w:rsidR="0096153B">
        <w:rPr>
          <w:rFonts w:ascii="Times New Roman" w:eastAsia="Times New Roman" w:hAnsi="Times New Roman" w:cs="Times New Roman"/>
          <w:kern w:val="0"/>
          <w:sz w:val="24"/>
          <w:szCs w:val="24"/>
          <w:lang w:eastAsia="ro-MD"/>
          <w14:ligatures w14:val="none"/>
        </w:rPr>
        <w:t>R</w:t>
      </w:r>
      <w:r w:rsidRPr="00B2105C">
        <w:rPr>
          <w:rFonts w:ascii="Times New Roman" w:eastAsia="Times New Roman" w:hAnsi="Times New Roman" w:cs="Times New Roman"/>
          <w:kern w:val="0"/>
          <w:sz w:val="24"/>
          <w:szCs w:val="24"/>
          <w:lang w:eastAsia="ro-MD"/>
          <w14:ligatures w14:val="none"/>
        </w:rPr>
        <w:t xml:space="preserve">egulament, </w:t>
      </w:r>
      <w:bookmarkStart w:id="7" w:name="_Hlk158124528"/>
      <w:r w:rsidRPr="00B2105C">
        <w:rPr>
          <w:rFonts w:ascii="Times New Roman" w:eastAsia="Times New Roman" w:hAnsi="Times New Roman" w:cs="Times New Roman"/>
          <w:kern w:val="0"/>
          <w:sz w:val="24"/>
          <w:szCs w:val="24"/>
          <w:lang w:eastAsia="ro-MD"/>
          <w14:ligatures w14:val="none"/>
        </w:rPr>
        <w:t>Banca Națională a Moldovei</w:t>
      </w:r>
      <w:bookmarkEnd w:id="7"/>
      <w:r w:rsidRPr="00B2105C">
        <w:rPr>
          <w:rFonts w:ascii="Times New Roman" w:eastAsia="Times New Roman" w:hAnsi="Times New Roman" w:cs="Times New Roman"/>
          <w:kern w:val="0"/>
          <w:sz w:val="24"/>
          <w:szCs w:val="24"/>
          <w:lang w:eastAsia="ro-MD"/>
          <w14:ligatures w14:val="none"/>
        </w:rPr>
        <w:t xml:space="preserve">  poate dispune măsuri</w:t>
      </w:r>
      <w:r w:rsidR="005C626F" w:rsidRPr="00B2105C">
        <w:rPr>
          <w:rFonts w:ascii="Times New Roman" w:eastAsia="Times New Roman" w:hAnsi="Times New Roman" w:cs="Times New Roman"/>
          <w:kern w:val="0"/>
          <w:sz w:val="24"/>
          <w:szCs w:val="24"/>
          <w:lang w:eastAsia="ro-MD"/>
          <w14:ligatures w14:val="none"/>
        </w:rPr>
        <w:t>le</w:t>
      </w:r>
      <w:r w:rsidRPr="00B2105C">
        <w:rPr>
          <w:rFonts w:ascii="Times New Roman" w:eastAsia="Times New Roman" w:hAnsi="Times New Roman" w:cs="Times New Roman"/>
          <w:kern w:val="0"/>
          <w:sz w:val="24"/>
          <w:szCs w:val="24"/>
          <w:lang w:eastAsia="ro-MD"/>
          <w14:ligatures w14:val="none"/>
        </w:rPr>
        <w:t xml:space="preserve"> </w:t>
      </w:r>
      <w:r w:rsidR="00C60A8A">
        <w:rPr>
          <w:rFonts w:ascii="Times New Roman" w:eastAsia="Times New Roman" w:hAnsi="Times New Roman" w:cs="Times New Roman"/>
          <w:kern w:val="0"/>
          <w:sz w:val="24"/>
          <w:szCs w:val="24"/>
          <w:lang w:eastAsia="ro-MD"/>
          <w14:ligatures w14:val="none"/>
        </w:rPr>
        <w:t xml:space="preserve">pe care le consideră adecvate, </w:t>
      </w:r>
      <w:r w:rsidR="005C626F" w:rsidRPr="00B2105C">
        <w:rPr>
          <w:rFonts w:ascii="Times New Roman" w:eastAsia="Times New Roman" w:hAnsi="Times New Roman" w:cs="Times New Roman"/>
          <w:kern w:val="0"/>
          <w:sz w:val="24"/>
          <w:szCs w:val="24"/>
          <w:lang w:eastAsia="ro-MD"/>
          <w14:ligatures w14:val="none"/>
        </w:rPr>
        <w:t>în condițiile Legii nr. 92/2022</w:t>
      </w:r>
      <w:r w:rsidR="00C60A8A">
        <w:rPr>
          <w:rFonts w:ascii="Times New Roman" w:eastAsia="Times New Roman" w:hAnsi="Times New Roman" w:cs="Times New Roman"/>
          <w:kern w:val="0"/>
          <w:sz w:val="24"/>
          <w:szCs w:val="24"/>
          <w:lang w:eastAsia="ro-MD"/>
          <w14:ligatures w14:val="none"/>
        </w:rPr>
        <w:t>,</w:t>
      </w:r>
      <w:r w:rsidR="007E239F" w:rsidRPr="00B2105C">
        <w:rPr>
          <w:rFonts w:ascii="Times New Roman" w:eastAsia="Times New Roman" w:hAnsi="Times New Roman" w:cs="Times New Roman"/>
          <w:kern w:val="0"/>
          <w:sz w:val="24"/>
          <w:szCs w:val="24"/>
          <w:lang w:eastAsia="ro-MD"/>
          <w14:ligatures w14:val="none"/>
        </w:rPr>
        <w:t xml:space="preserve"> </w:t>
      </w:r>
      <w:r w:rsidR="00900359" w:rsidRPr="00B2105C">
        <w:rPr>
          <w:rFonts w:ascii="Times New Roman" w:eastAsia="Times New Roman" w:hAnsi="Times New Roman" w:cs="Times New Roman"/>
          <w:kern w:val="0"/>
          <w:sz w:val="24"/>
          <w:szCs w:val="24"/>
          <w:lang w:eastAsia="ro-MD"/>
          <w14:ligatures w14:val="none"/>
        </w:rPr>
        <w:t>cu aplicarea principiilor proporționalității și documentării</w:t>
      </w:r>
      <w:r w:rsidRPr="00B2105C">
        <w:rPr>
          <w:rFonts w:ascii="Times New Roman" w:eastAsia="Times New Roman" w:hAnsi="Times New Roman" w:cs="Times New Roman"/>
          <w:kern w:val="0"/>
          <w:sz w:val="24"/>
          <w:szCs w:val="24"/>
          <w:lang w:eastAsia="ro-MD"/>
          <w14:ligatures w14:val="none"/>
        </w:rPr>
        <w:t>.</w:t>
      </w:r>
    </w:p>
    <w:p w14:paraId="6ADBD906" w14:textId="4F4E54AB" w:rsidR="00CF0AE4" w:rsidRPr="00B2105C" w:rsidRDefault="00F506E6" w:rsidP="007E239F">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 xml:space="preserve">Persoanele </w:t>
      </w:r>
      <w:r w:rsidR="00803437" w:rsidRPr="00B2105C">
        <w:rPr>
          <w:rFonts w:ascii="Times New Roman" w:eastAsia="Times New Roman" w:hAnsi="Times New Roman" w:cs="Times New Roman"/>
          <w:kern w:val="0"/>
          <w:sz w:val="24"/>
          <w:szCs w:val="24"/>
          <w:lang w:eastAsia="ro-MD"/>
          <w14:ligatures w14:val="none"/>
        </w:rPr>
        <w:t xml:space="preserve">desemnate în condițiile </w:t>
      </w:r>
      <w:r w:rsidR="00471DB3">
        <w:rPr>
          <w:rFonts w:ascii="Times New Roman" w:eastAsia="Times New Roman" w:hAnsi="Times New Roman" w:cs="Times New Roman"/>
          <w:kern w:val="0"/>
          <w:sz w:val="24"/>
          <w:szCs w:val="24"/>
          <w:lang w:eastAsia="ro-MD"/>
          <w14:ligatures w14:val="none"/>
        </w:rPr>
        <w:t>punctului</w:t>
      </w:r>
      <w:r w:rsidR="00803437" w:rsidRPr="00B2105C">
        <w:rPr>
          <w:rFonts w:ascii="Times New Roman" w:eastAsia="Times New Roman" w:hAnsi="Times New Roman" w:cs="Times New Roman"/>
          <w:kern w:val="0"/>
          <w:sz w:val="24"/>
          <w:szCs w:val="24"/>
          <w:lang w:eastAsia="ro-MD"/>
          <w14:ligatures w14:val="none"/>
        </w:rPr>
        <w:t xml:space="preserve"> </w:t>
      </w:r>
      <w:r w:rsidR="00730A53" w:rsidRPr="00B2105C">
        <w:rPr>
          <w:rFonts w:ascii="Times New Roman" w:eastAsia="Times New Roman" w:hAnsi="Times New Roman" w:cs="Times New Roman"/>
          <w:kern w:val="0"/>
          <w:sz w:val="24"/>
          <w:szCs w:val="24"/>
          <w:lang w:eastAsia="ro-MD"/>
          <w14:ligatures w14:val="none"/>
        </w:rPr>
        <w:t>1</w:t>
      </w:r>
      <w:r w:rsidR="00F402AF" w:rsidRPr="00B2105C">
        <w:rPr>
          <w:rFonts w:ascii="Times New Roman" w:eastAsia="Times New Roman" w:hAnsi="Times New Roman" w:cs="Times New Roman"/>
          <w:kern w:val="0"/>
          <w:sz w:val="24"/>
          <w:szCs w:val="24"/>
          <w:lang w:eastAsia="ro-MD"/>
          <w14:ligatures w14:val="none"/>
        </w:rPr>
        <w:t>0</w:t>
      </w:r>
      <w:r w:rsidR="00730A53" w:rsidRPr="00B2105C">
        <w:rPr>
          <w:rFonts w:ascii="Times New Roman" w:eastAsia="Times New Roman" w:hAnsi="Times New Roman" w:cs="Times New Roman"/>
          <w:kern w:val="0"/>
          <w:sz w:val="24"/>
          <w:szCs w:val="24"/>
          <w:lang w:eastAsia="ro-MD"/>
          <w14:ligatures w14:val="none"/>
        </w:rPr>
        <w:t xml:space="preserve"> </w:t>
      </w:r>
      <w:r w:rsidR="00A1124B" w:rsidRPr="00B2105C">
        <w:rPr>
          <w:rFonts w:ascii="Times New Roman" w:eastAsia="Times New Roman" w:hAnsi="Times New Roman" w:cs="Times New Roman"/>
          <w:kern w:val="0"/>
          <w:sz w:val="24"/>
          <w:szCs w:val="24"/>
          <w:lang w:eastAsia="ro-MD"/>
          <w14:ligatures w14:val="none"/>
        </w:rPr>
        <w:t xml:space="preserve">sunt responsabile </w:t>
      </w:r>
      <w:r w:rsidRPr="00B2105C">
        <w:rPr>
          <w:rFonts w:ascii="Times New Roman" w:eastAsia="Times New Roman" w:hAnsi="Times New Roman" w:cs="Times New Roman"/>
          <w:kern w:val="0"/>
          <w:sz w:val="24"/>
          <w:szCs w:val="24"/>
          <w:lang w:eastAsia="ro-MD"/>
          <w14:ligatures w14:val="none"/>
        </w:rPr>
        <w:t xml:space="preserve"> pentru </w:t>
      </w:r>
      <w:r w:rsidR="00A1124B" w:rsidRPr="00B2105C">
        <w:rPr>
          <w:rFonts w:ascii="Times New Roman" w:eastAsia="Times New Roman" w:hAnsi="Times New Roman" w:cs="Times New Roman"/>
          <w:kern w:val="0"/>
          <w:sz w:val="24"/>
          <w:szCs w:val="24"/>
          <w:lang w:eastAsia="ro-MD"/>
          <w14:ligatures w14:val="none"/>
        </w:rPr>
        <w:t>plenitudinea, veridicitatea și actualitatea</w:t>
      </w:r>
      <w:r w:rsidRPr="00B2105C">
        <w:rPr>
          <w:rFonts w:ascii="Times New Roman" w:eastAsia="Times New Roman" w:hAnsi="Times New Roman" w:cs="Times New Roman"/>
          <w:kern w:val="0"/>
          <w:sz w:val="24"/>
          <w:szCs w:val="24"/>
          <w:lang w:eastAsia="ro-MD"/>
          <w14:ligatures w14:val="none"/>
        </w:rPr>
        <w:t xml:space="preserve"> </w:t>
      </w:r>
      <w:r w:rsidR="00A1124B" w:rsidRPr="00B2105C">
        <w:rPr>
          <w:rFonts w:ascii="Times New Roman" w:eastAsia="Times New Roman" w:hAnsi="Times New Roman" w:cs="Times New Roman"/>
          <w:kern w:val="0"/>
          <w:sz w:val="24"/>
          <w:szCs w:val="24"/>
          <w:lang w:eastAsia="ro-MD"/>
          <w14:ligatures w14:val="none"/>
        </w:rPr>
        <w:t>documentelor și</w:t>
      </w:r>
      <w:r w:rsidRPr="00B2105C">
        <w:rPr>
          <w:rFonts w:ascii="Times New Roman" w:eastAsia="Times New Roman" w:hAnsi="Times New Roman" w:cs="Times New Roman"/>
          <w:kern w:val="0"/>
          <w:sz w:val="24"/>
          <w:szCs w:val="24"/>
          <w:lang w:eastAsia="ro-MD"/>
          <w14:ligatures w14:val="none"/>
        </w:rPr>
        <w:t xml:space="preserve"> informațiilor transmise Băncii Naționale a Moldovei .</w:t>
      </w:r>
    </w:p>
    <w:p w14:paraId="50CD7054" w14:textId="50994974" w:rsidR="00F506E6" w:rsidRPr="00B2105C" w:rsidRDefault="00F506E6" w:rsidP="00A823F6">
      <w:pPr>
        <w:pStyle w:val="ListParagraph"/>
        <w:numPr>
          <w:ilvl w:val="0"/>
          <w:numId w:val="6"/>
        </w:numPr>
        <w:spacing w:after="0" w:line="276" w:lineRule="auto"/>
        <w:jc w:val="both"/>
        <w:rPr>
          <w:rFonts w:ascii="Times New Roman" w:eastAsia="Times New Roman" w:hAnsi="Times New Roman" w:cs="Times New Roman"/>
          <w:kern w:val="0"/>
          <w:sz w:val="24"/>
          <w:szCs w:val="24"/>
          <w:lang w:eastAsia="ro-MD"/>
          <w14:ligatures w14:val="none"/>
        </w:rPr>
      </w:pPr>
      <w:r w:rsidRPr="00B2105C">
        <w:rPr>
          <w:rFonts w:ascii="Times New Roman" w:eastAsia="Times New Roman" w:hAnsi="Times New Roman" w:cs="Times New Roman"/>
          <w:kern w:val="0"/>
          <w:sz w:val="24"/>
          <w:szCs w:val="24"/>
          <w:lang w:eastAsia="ro-MD"/>
          <w14:ligatures w14:val="none"/>
        </w:rPr>
        <w:t>Nerespectarea prevederilor prezent</w:t>
      </w:r>
      <w:r w:rsidR="00CC7922" w:rsidRPr="00B2105C">
        <w:rPr>
          <w:rFonts w:ascii="Times New Roman" w:eastAsia="Times New Roman" w:hAnsi="Times New Roman" w:cs="Times New Roman"/>
          <w:kern w:val="0"/>
          <w:sz w:val="24"/>
          <w:szCs w:val="24"/>
          <w:lang w:eastAsia="ro-MD"/>
          <w14:ligatures w14:val="none"/>
        </w:rPr>
        <w:t xml:space="preserve">ului </w:t>
      </w:r>
      <w:r w:rsidR="00BC6CB3">
        <w:rPr>
          <w:rFonts w:ascii="Times New Roman" w:eastAsia="Times New Roman" w:hAnsi="Times New Roman" w:cs="Times New Roman"/>
          <w:kern w:val="0"/>
          <w:sz w:val="24"/>
          <w:szCs w:val="24"/>
          <w:lang w:eastAsia="ro-MD"/>
          <w14:ligatures w14:val="none"/>
        </w:rPr>
        <w:t>R</w:t>
      </w:r>
      <w:r w:rsidR="00CC7922" w:rsidRPr="00B2105C">
        <w:rPr>
          <w:rFonts w:ascii="Times New Roman" w:eastAsia="Times New Roman" w:hAnsi="Times New Roman" w:cs="Times New Roman"/>
          <w:kern w:val="0"/>
          <w:sz w:val="24"/>
          <w:szCs w:val="24"/>
          <w:lang w:eastAsia="ro-MD"/>
          <w14:ligatures w14:val="none"/>
        </w:rPr>
        <w:t>egulament</w:t>
      </w:r>
      <w:r w:rsidRPr="00B2105C">
        <w:rPr>
          <w:rFonts w:ascii="Times New Roman" w:eastAsia="Times New Roman" w:hAnsi="Times New Roman" w:cs="Times New Roman"/>
          <w:kern w:val="0"/>
          <w:sz w:val="24"/>
          <w:szCs w:val="24"/>
          <w:lang w:eastAsia="ro-MD"/>
          <w14:ligatures w14:val="none"/>
        </w:rPr>
        <w:t xml:space="preserve"> se sancționează de către Banca Națională a Moldovei în </w:t>
      </w:r>
      <w:r w:rsidR="00A1124B" w:rsidRPr="00B2105C">
        <w:rPr>
          <w:rFonts w:ascii="Times New Roman" w:eastAsia="Times New Roman" w:hAnsi="Times New Roman" w:cs="Times New Roman"/>
          <w:kern w:val="0"/>
          <w:sz w:val="24"/>
          <w:szCs w:val="24"/>
          <w:lang w:eastAsia="ro-MD"/>
          <w14:ligatures w14:val="none"/>
        </w:rPr>
        <w:t>conformitate cu</w:t>
      </w:r>
      <w:r w:rsidRPr="00B2105C">
        <w:rPr>
          <w:rFonts w:ascii="Times New Roman" w:eastAsia="Times New Roman" w:hAnsi="Times New Roman" w:cs="Times New Roman"/>
          <w:kern w:val="0"/>
          <w:sz w:val="24"/>
          <w:szCs w:val="24"/>
          <w:lang w:eastAsia="ro-MD"/>
          <w14:ligatures w14:val="none"/>
        </w:rPr>
        <w:t xml:space="preserve"> Legea nr. </w:t>
      </w:r>
      <w:r w:rsidR="00803437" w:rsidRPr="00B2105C">
        <w:rPr>
          <w:rFonts w:ascii="Times New Roman" w:eastAsia="Times New Roman" w:hAnsi="Times New Roman" w:cs="Times New Roman"/>
          <w:kern w:val="0"/>
          <w:sz w:val="24"/>
          <w:szCs w:val="24"/>
          <w:lang w:eastAsia="ro-MD"/>
          <w14:ligatures w14:val="none"/>
        </w:rPr>
        <w:t>92</w:t>
      </w:r>
      <w:r w:rsidRPr="00B2105C">
        <w:rPr>
          <w:rFonts w:ascii="Times New Roman" w:eastAsia="Times New Roman" w:hAnsi="Times New Roman" w:cs="Times New Roman"/>
          <w:kern w:val="0"/>
          <w:sz w:val="24"/>
          <w:szCs w:val="24"/>
          <w:lang w:eastAsia="ro-MD"/>
          <w14:ligatures w14:val="none"/>
        </w:rPr>
        <w:t>/2022.</w:t>
      </w:r>
    </w:p>
    <w:p w14:paraId="6FD24E16" w14:textId="77777777" w:rsidR="00E875A6" w:rsidRPr="00B2105C" w:rsidRDefault="00E875A6" w:rsidP="00E068BC">
      <w:pPr>
        <w:spacing w:after="0" w:line="276" w:lineRule="auto"/>
        <w:ind w:firstLine="567"/>
        <w:jc w:val="both"/>
        <w:rPr>
          <w:rFonts w:ascii="Times New Roman" w:eastAsia="Times New Roman" w:hAnsi="Times New Roman" w:cs="Times New Roman"/>
          <w:kern w:val="0"/>
          <w:sz w:val="24"/>
          <w:szCs w:val="24"/>
          <w:lang w:eastAsia="ro-MD"/>
          <w14:ligatures w14:val="none"/>
        </w:rPr>
      </w:pPr>
    </w:p>
    <w:p w14:paraId="3834F391" w14:textId="280B0B44" w:rsidR="00CC7922" w:rsidRPr="00B2105C" w:rsidRDefault="00CC7922" w:rsidP="003A5895">
      <w:pPr>
        <w:spacing w:after="0" w:line="276" w:lineRule="auto"/>
        <w:rPr>
          <w:rFonts w:ascii="Times New Roman" w:eastAsia="Times New Roman" w:hAnsi="Times New Roman" w:cs="Times New Roman"/>
          <w:kern w:val="0"/>
          <w:sz w:val="24"/>
          <w:szCs w:val="24"/>
          <w:lang w:eastAsia="ro-MD"/>
          <w14:ligatures w14:val="none"/>
        </w:rPr>
      </w:pPr>
    </w:p>
    <w:p w14:paraId="402C5237" w14:textId="77777777" w:rsidR="00CC7922" w:rsidRPr="00B2105C" w:rsidRDefault="00CC7922" w:rsidP="00A67FA2">
      <w:pPr>
        <w:spacing w:after="0" w:line="276" w:lineRule="auto"/>
        <w:jc w:val="both"/>
        <w:rPr>
          <w:rFonts w:ascii="Times New Roman" w:eastAsia="Times New Roman" w:hAnsi="Times New Roman" w:cs="Times New Roman"/>
          <w:kern w:val="0"/>
          <w:sz w:val="24"/>
          <w:szCs w:val="24"/>
          <w:lang w:eastAsia="ro-MD"/>
          <w14:ligatures w14:val="none"/>
        </w:rPr>
      </w:pPr>
    </w:p>
    <w:p w14:paraId="7543A7D8" w14:textId="21C67D8C" w:rsidR="00F506E6" w:rsidRPr="00B2105C" w:rsidRDefault="00F506E6" w:rsidP="00F506E6">
      <w:pPr>
        <w:spacing w:after="0" w:line="276" w:lineRule="auto"/>
        <w:jc w:val="right"/>
        <w:rPr>
          <w:rFonts w:ascii="Times New Roman" w:hAnsi="Times New Roman" w:cs="Times New Roman"/>
          <w:b/>
          <w:bCs/>
          <w:sz w:val="24"/>
          <w:szCs w:val="24"/>
        </w:rPr>
      </w:pPr>
      <w:r w:rsidRPr="00B2105C">
        <w:rPr>
          <w:rFonts w:ascii="Times New Roman" w:hAnsi="Times New Roman" w:cs="Times New Roman"/>
          <w:b/>
          <w:bCs/>
          <w:sz w:val="24"/>
          <w:szCs w:val="24"/>
        </w:rPr>
        <w:t>Anex</w:t>
      </w:r>
      <w:r w:rsidR="00CC7922" w:rsidRPr="00B2105C">
        <w:rPr>
          <w:rFonts w:ascii="Times New Roman" w:hAnsi="Times New Roman" w:cs="Times New Roman"/>
          <w:b/>
          <w:bCs/>
          <w:sz w:val="24"/>
          <w:szCs w:val="24"/>
        </w:rPr>
        <w:t>a</w:t>
      </w:r>
      <w:r w:rsidRPr="00B2105C">
        <w:rPr>
          <w:rFonts w:ascii="Times New Roman" w:hAnsi="Times New Roman" w:cs="Times New Roman"/>
          <w:b/>
          <w:bCs/>
          <w:sz w:val="24"/>
          <w:szCs w:val="24"/>
        </w:rPr>
        <w:t xml:space="preserve"> </w:t>
      </w:r>
      <w:r w:rsidR="00C374FD">
        <w:rPr>
          <w:rFonts w:ascii="Times New Roman" w:hAnsi="Times New Roman" w:cs="Times New Roman"/>
          <w:b/>
          <w:bCs/>
          <w:sz w:val="24"/>
          <w:szCs w:val="24"/>
        </w:rPr>
        <w:t xml:space="preserve">nr. </w:t>
      </w:r>
      <w:r w:rsidR="007C14AF">
        <w:rPr>
          <w:rFonts w:ascii="Times New Roman" w:hAnsi="Times New Roman" w:cs="Times New Roman"/>
          <w:b/>
          <w:bCs/>
          <w:sz w:val="24"/>
          <w:szCs w:val="24"/>
        </w:rPr>
        <w:t>1</w:t>
      </w:r>
    </w:p>
    <w:p w14:paraId="27FB9846" w14:textId="3FA92A9E" w:rsidR="005E6AE9" w:rsidRPr="00B2105C" w:rsidRDefault="00A67FA2" w:rsidP="005E6AE9">
      <w:pPr>
        <w:spacing w:after="0" w:line="276" w:lineRule="auto"/>
        <w:jc w:val="right"/>
        <w:rPr>
          <w:rFonts w:ascii="Times New Roman" w:hAnsi="Times New Roman" w:cs="Times New Roman"/>
          <w:b/>
          <w:bCs/>
          <w:sz w:val="24"/>
          <w:szCs w:val="24"/>
          <w:lang w:val="ro-RO"/>
        </w:rPr>
      </w:pPr>
      <w:bookmarkStart w:id="8" w:name="_Hlk158877940"/>
      <w:r w:rsidRPr="00B2105C">
        <w:rPr>
          <w:rFonts w:ascii="Times New Roman" w:hAnsi="Times New Roman" w:cs="Times New Roman"/>
          <w:b/>
          <w:bCs/>
          <w:sz w:val="24"/>
          <w:szCs w:val="24"/>
          <w:lang w:val="ro-RO"/>
        </w:rPr>
        <w:t>l</w:t>
      </w:r>
      <w:r w:rsidR="005E6AE9" w:rsidRPr="00B2105C">
        <w:rPr>
          <w:rFonts w:ascii="Times New Roman" w:hAnsi="Times New Roman" w:cs="Times New Roman"/>
          <w:b/>
          <w:bCs/>
          <w:sz w:val="24"/>
          <w:szCs w:val="24"/>
          <w:lang w:val="ro-RO"/>
        </w:rPr>
        <w:t xml:space="preserve">a </w:t>
      </w:r>
      <w:r w:rsidR="00CC7922" w:rsidRPr="00B2105C">
        <w:rPr>
          <w:rFonts w:ascii="Times New Roman" w:hAnsi="Times New Roman" w:cs="Times New Roman"/>
          <w:b/>
          <w:bCs/>
          <w:sz w:val="24"/>
          <w:szCs w:val="24"/>
          <w:lang w:val="ro-RO"/>
        </w:rPr>
        <w:t>R</w:t>
      </w:r>
      <w:r w:rsidR="005E6AE9" w:rsidRPr="00B2105C">
        <w:rPr>
          <w:rFonts w:ascii="Times New Roman" w:hAnsi="Times New Roman" w:cs="Times New Roman"/>
          <w:b/>
          <w:bCs/>
          <w:sz w:val="24"/>
          <w:szCs w:val="24"/>
          <w:lang w:val="ro-RO"/>
        </w:rPr>
        <w:t xml:space="preserve">egulamentul cu privire la desfășurarea activității simultane </w:t>
      </w:r>
      <w:r w:rsidR="005F2FCC">
        <w:rPr>
          <w:rFonts w:ascii="Times New Roman" w:hAnsi="Times New Roman" w:cs="Times New Roman"/>
          <w:b/>
          <w:bCs/>
          <w:sz w:val="24"/>
          <w:szCs w:val="24"/>
          <w:lang w:val="ro-RO"/>
        </w:rPr>
        <w:t>de către</w:t>
      </w:r>
      <w:r w:rsidR="005F2FCC" w:rsidRPr="00B2105C">
        <w:rPr>
          <w:rFonts w:ascii="Times New Roman" w:hAnsi="Times New Roman" w:cs="Times New Roman"/>
          <w:b/>
          <w:bCs/>
          <w:sz w:val="24"/>
          <w:szCs w:val="24"/>
          <w:lang w:val="ro-RO"/>
        </w:rPr>
        <w:t xml:space="preserve"> </w:t>
      </w:r>
    </w:p>
    <w:p w14:paraId="0108002E" w14:textId="57D4BE26" w:rsidR="00C53719" w:rsidRPr="00B2105C" w:rsidRDefault="005F2FCC" w:rsidP="005E6AE9">
      <w:pPr>
        <w:spacing w:line="276" w:lineRule="auto"/>
        <w:jc w:val="right"/>
        <w:rPr>
          <w:rFonts w:ascii="Times New Roman" w:hAnsi="Times New Roman" w:cs="Times New Roman"/>
          <w:sz w:val="24"/>
          <w:szCs w:val="24"/>
        </w:rPr>
      </w:pPr>
      <w:r w:rsidRPr="00B2105C">
        <w:rPr>
          <w:rFonts w:ascii="Times New Roman" w:hAnsi="Times New Roman" w:cs="Times New Roman"/>
          <w:b/>
          <w:bCs/>
          <w:sz w:val="24"/>
          <w:szCs w:val="24"/>
          <w:lang w:val="ro-RO"/>
        </w:rPr>
        <w:t>societățil</w:t>
      </w:r>
      <w:r>
        <w:rPr>
          <w:rFonts w:ascii="Times New Roman" w:hAnsi="Times New Roman" w:cs="Times New Roman"/>
          <w:b/>
          <w:bCs/>
          <w:sz w:val="24"/>
          <w:szCs w:val="24"/>
          <w:lang w:val="ro-RO"/>
        </w:rPr>
        <w:t>e</w:t>
      </w:r>
      <w:r w:rsidRPr="00B2105C">
        <w:rPr>
          <w:rFonts w:ascii="Times New Roman" w:hAnsi="Times New Roman" w:cs="Times New Roman"/>
          <w:b/>
          <w:bCs/>
          <w:sz w:val="24"/>
          <w:szCs w:val="24"/>
          <w:lang w:val="ro-RO"/>
        </w:rPr>
        <w:t xml:space="preserve"> </w:t>
      </w:r>
      <w:r w:rsidR="005E6AE9" w:rsidRPr="00B2105C">
        <w:rPr>
          <w:rFonts w:ascii="Times New Roman" w:hAnsi="Times New Roman" w:cs="Times New Roman"/>
          <w:b/>
          <w:bCs/>
          <w:sz w:val="24"/>
          <w:szCs w:val="24"/>
          <w:lang w:val="ro-RO"/>
        </w:rPr>
        <w:t xml:space="preserve">de asigurare </w:t>
      </w:r>
      <w:bookmarkEnd w:id="8"/>
    </w:p>
    <w:p w14:paraId="2BC63637" w14:textId="77777777" w:rsidR="00A67FA2" w:rsidRPr="00B2105C" w:rsidRDefault="00A67FA2" w:rsidP="00E068BC">
      <w:pPr>
        <w:spacing w:line="276" w:lineRule="auto"/>
        <w:jc w:val="center"/>
        <w:rPr>
          <w:rFonts w:ascii="Times New Roman" w:hAnsi="Times New Roman" w:cs="Times New Roman"/>
          <w:b/>
          <w:bCs/>
          <w:sz w:val="24"/>
          <w:szCs w:val="24"/>
        </w:rPr>
      </w:pPr>
    </w:p>
    <w:p w14:paraId="7A325C3A" w14:textId="70142FD8" w:rsidR="00F506E6" w:rsidRPr="00B2105C" w:rsidRDefault="00F506E6" w:rsidP="00E068BC">
      <w:pPr>
        <w:spacing w:line="276" w:lineRule="auto"/>
        <w:jc w:val="center"/>
        <w:rPr>
          <w:rFonts w:ascii="Times New Roman" w:hAnsi="Times New Roman" w:cs="Times New Roman"/>
          <w:b/>
          <w:bCs/>
          <w:sz w:val="24"/>
          <w:szCs w:val="24"/>
        </w:rPr>
      </w:pPr>
      <w:r w:rsidRPr="00B2105C">
        <w:rPr>
          <w:rFonts w:ascii="Times New Roman" w:hAnsi="Times New Roman" w:cs="Times New Roman"/>
          <w:b/>
          <w:bCs/>
          <w:sz w:val="24"/>
          <w:szCs w:val="24"/>
        </w:rPr>
        <w:t xml:space="preserve">Formular privind informațiile și documentele transmise de către </w:t>
      </w:r>
      <w:r w:rsidR="008C2F88">
        <w:rPr>
          <w:rFonts w:ascii="Times New Roman" w:hAnsi="Times New Roman" w:cs="Times New Roman"/>
          <w:b/>
          <w:bCs/>
          <w:sz w:val="24"/>
          <w:szCs w:val="24"/>
        </w:rPr>
        <w:t>societatea de asigurare</w:t>
      </w:r>
    </w:p>
    <w:p w14:paraId="567B7C13" w14:textId="6702752A" w:rsidR="00F506E6" w:rsidRPr="00B2105C" w:rsidRDefault="00F506E6"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Procedurile, aprobate de</w:t>
      </w:r>
      <w:r w:rsidR="00CC7922" w:rsidRPr="00B2105C">
        <w:rPr>
          <w:rFonts w:ascii="Times New Roman" w:hAnsi="Times New Roman" w:cs="Times New Roman"/>
          <w:sz w:val="24"/>
          <w:szCs w:val="24"/>
        </w:rPr>
        <w:t xml:space="preserve"> consiliul </w:t>
      </w:r>
      <w:r w:rsidR="005F2FCC">
        <w:rPr>
          <w:rFonts w:ascii="Times New Roman" w:hAnsi="Times New Roman" w:cs="Times New Roman"/>
          <w:sz w:val="24"/>
          <w:szCs w:val="24"/>
        </w:rPr>
        <w:t>s</w:t>
      </w:r>
      <w:r w:rsidR="005F2FCC" w:rsidRPr="005F2FCC">
        <w:rPr>
          <w:rFonts w:ascii="Times New Roman" w:hAnsi="Times New Roman" w:cs="Times New Roman"/>
          <w:sz w:val="24"/>
          <w:szCs w:val="24"/>
        </w:rPr>
        <w:t>ociet</w:t>
      </w:r>
      <w:r w:rsidR="005F2FCC">
        <w:rPr>
          <w:rFonts w:ascii="Times New Roman" w:hAnsi="Times New Roman" w:cs="Times New Roman"/>
          <w:sz w:val="24"/>
          <w:szCs w:val="24"/>
        </w:rPr>
        <w:t>ății</w:t>
      </w:r>
      <w:r w:rsidR="005F2FCC" w:rsidRPr="005F2FCC">
        <w:rPr>
          <w:rFonts w:ascii="Times New Roman" w:hAnsi="Times New Roman" w:cs="Times New Roman"/>
          <w:sz w:val="24"/>
          <w:szCs w:val="24"/>
        </w:rPr>
        <w:t xml:space="preserve"> de asigurare</w:t>
      </w:r>
      <w:r w:rsidRPr="00B2105C">
        <w:rPr>
          <w:rFonts w:ascii="Times New Roman" w:hAnsi="Times New Roman" w:cs="Times New Roman"/>
          <w:sz w:val="24"/>
          <w:szCs w:val="24"/>
        </w:rPr>
        <w:t>, privind metodologia de alocare a</w:t>
      </w:r>
      <w:r w:rsidR="0001126A">
        <w:rPr>
          <w:rFonts w:ascii="Times New Roman" w:hAnsi="Times New Roman" w:cs="Times New Roman"/>
          <w:sz w:val="24"/>
          <w:szCs w:val="24"/>
        </w:rPr>
        <w:t xml:space="preserve"> </w:t>
      </w:r>
      <w:r w:rsidRPr="00B2105C">
        <w:rPr>
          <w:rFonts w:ascii="Times New Roman" w:hAnsi="Times New Roman" w:cs="Times New Roman"/>
          <w:sz w:val="24"/>
          <w:szCs w:val="24"/>
        </w:rPr>
        <w:t>cheltuieli</w:t>
      </w:r>
      <w:r w:rsidR="0001126A">
        <w:rPr>
          <w:rFonts w:ascii="Times New Roman" w:hAnsi="Times New Roman" w:cs="Times New Roman"/>
          <w:sz w:val="24"/>
          <w:szCs w:val="24"/>
        </w:rPr>
        <w:t>lor</w:t>
      </w:r>
      <w:r w:rsidR="00882375" w:rsidRPr="00B2105C">
        <w:rPr>
          <w:rFonts w:ascii="Times New Roman" w:hAnsi="Times New Roman" w:cs="Times New Roman"/>
          <w:sz w:val="24"/>
          <w:szCs w:val="24"/>
        </w:rPr>
        <w:t>.</w:t>
      </w:r>
    </w:p>
    <w:p w14:paraId="132333E8" w14:textId="6F20D0F5" w:rsidR="00882375" w:rsidRPr="00B2105C" w:rsidRDefault="00882375"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 xml:space="preserve">Procesul-verbal al ședinței prin care </w:t>
      </w:r>
      <w:r w:rsidR="00B642E3" w:rsidRPr="00B2105C">
        <w:rPr>
          <w:rFonts w:ascii="Times New Roman" w:hAnsi="Times New Roman" w:cs="Times New Roman"/>
          <w:sz w:val="24"/>
          <w:szCs w:val="24"/>
        </w:rPr>
        <w:t xml:space="preserve">consiliul </w:t>
      </w:r>
      <w:r w:rsidRPr="00B2105C">
        <w:rPr>
          <w:rFonts w:ascii="Times New Roman" w:hAnsi="Times New Roman" w:cs="Times New Roman"/>
          <w:sz w:val="24"/>
          <w:szCs w:val="24"/>
        </w:rPr>
        <w:t xml:space="preserve">societății aprobă </w:t>
      </w:r>
      <w:r w:rsidR="00B642E3" w:rsidRPr="00B2105C">
        <w:rPr>
          <w:rFonts w:ascii="Times New Roman" w:hAnsi="Times New Roman" w:cs="Times New Roman"/>
          <w:sz w:val="24"/>
          <w:szCs w:val="24"/>
        </w:rPr>
        <w:t xml:space="preserve">metoda </w:t>
      </w:r>
      <w:r w:rsidRPr="00B2105C">
        <w:rPr>
          <w:rFonts w:ascii="Times New Roman" w:hAnsi="Times New Roman" w:cs="Times New Roman"/>
          <w:sz w:val="24"/>
          <w:szCs w:val="24"/>
        </w:rPr>
        <w:t xml:space="preserve"> de repartizare.</w:t>
      </w:r>
    </w:p>
    <w:p w14:paraId="6C906EAE" w14:textId="3FC69F59" w:rsidR="00882375" w:rsidRPr="00B2105C" w:rsidRDefault="00882375"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Impactul aplicării noi</w:t>
      </w:r>
      <w:r w:rsidR="00814F6C" w:rsidRPr="00B2105C">
        <w:rPr>
          <w:rFonts w:ascii="Times New Roman" w:hAnsi="Times New Roman" w:cs="Times New Roman"/>
          <w:sz w:val="24"/>
          <w:szCs w:val="24"/>
        </w:rPr>
        <w:t>i</w:t>
      </w:r>
      <w:r w:rsidRPr="00B2105C">
        <w:rPr>
          <w:rFonts w:ascii="Times New Roman" w:hAnsi="Times New Roman" w:cs="Times New Roman"/>
          <w:sz w:val="24"/>
          <w:szCs w:val="24"/>
        </w:rPr>
        <w:t xml:space="preserve"> </w:t>
      </w:r>
      <w:r w:rsidR="00E32E4C" w:rsidRPr="00B2105C">
        <w:rPr>
          <w:rFonts w:ascii="Times New Roman" w:hAnsi="Times New Roman" w:cs="Times New Roman"/>
          <w:sz w:val="24"/>
          <w:szCs w:val="24"/>
        </w:rPr>
        <w:t>metod</w:t>
      </w:r>
      <w:r w:rsidR="00814F6C" w:rsidRPr="00B2105C">
        <w:rPr>
          <w:rFonts w:ascii="Times New Roman" w:hAnsi="Times New Roman" w:cs="Times New Roman"/>
          <w:sz w:val="24"/>
          <w:szCs w:val="24"/>
        </w:rPr>
        <w:t>e</w:t>
      </w:r>
      <w:r w:rsidRPr="00B2105C">
        <w:rPr>
          <w:rFonts w:ascii="Times New Roman" w:hAnsi="Times New Roman" w:cs="Times New Roman"/>
          <w:sz w:val="24"/>
          <w:szCs w:val="24"/>
        </w:rPr>
        <w:t xml:space="preserve"> de repartizare - analiz</w:t>
      </w:r>
      <w:r w:rsidR="00814F6C" w:rsidRPr="00B2105C">
        <w:rPr>
          <w:rFonts w:ascii="Times New Roman" w:hAnsi="Times New Roman" w:cs="Times New Roman"/>
          <w:sz w:val="24"/>
          <w:szCs w:val="24"/>
        </w:rPr>
        <w:t>a</w:t>
      </w:r>
      <w:r w:rsidRPr="00B2105C">
        <w:rPr>
          <w:rFonts w:ascii="Times New Roman" w:hAnsi="Times New Roman" w:cs="Times New Roman"/>
          <w:sz w:val="24"/>
          <w:szCs w:val="24"/>
        </w:rPr>
        <w:t xml:space="preserve"> cantitativă și calitativă la 31.12.N-1.</w:t>
      </w:r>
    </w:p>
    <w:p w14:paraId="46EA8301" w14:textId="27237F65" w:rsidR="00882375" w:rsidRPr="00B2105C" w:rsidRDefault="00882375"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Situația primelor brute subscrise aferente activității de asigurări de viață și a primelor brute subscrise aferente activității de asigurări generale la 31.12.N-1, 31.12.N, 31.12.N+1, 31.12.N+2</w:t>
      </w:r>
      <w:r w:rsidR="00BC6CB3">
        <w:rPr>
          <w:rFonts w:ascii="Times New Roman" w:hAnsi="Times New Roman" w:cs="Times New Roman"/>
          <w:sz w:val="24"/>
          <w:szCs w:val="24"/>
        </w:rPr>
        <w:t>, precum</w:t>
      </w:r>
      <w:r w:rsidRPr="00B2105C">
        <w:rPr>
          <w:rFonts w:ascii="Times New Roman" w:hAnsi="Times New Roman" w:cs="Times New Roman"/>
          <w:sz w:val="24"/>
          <w:szCs w:val="24"/>
        </w:rPr>
        <w:t xml:space="preserve"> și ponderea acestora în total</w:t>
      </w:r>
      <w:r w:rsidR="00BC6CB3">
        <w:rPr>
          <w:rFonts w:ascii="Times New Roman" w:hAnsi="Times New Roman" w:cs="Times New Roman"/>
          <w:sz w:val="24"/>
          <w:szCs w:val="24"/>
        </w:rPr>
        <w:t>ul</w:t>
      </w:r>
      <w:r w:rsidRPr="00B2105C">
        <w:rPr>
          <w:rFonts w:ascii="Times New Roman" w:hAnsi="Times New Roman" w:cs="Times New Roman"/>
          <w:sz w:val="24"/>
          <w:szCs w:val="24"/>
        </w:rPr>
        <w:t xml:space="preserve"> prime</w:t>
      </w:r>
      <w:r w:rsidR="00BC6CB3">
        <w:rPr>
          <w:rFonts w:ascii="Times New Roman" w:hAnsi="Times New Roman" w:cs="Times New Roman"/>
          <w:sz w:val="24"/>
          <w:szCs w:val="24"/>
        </w:rPr>
        <w:t>lor</w:t>
      </w:r>
      <w:r w:rsidRPr="00B2105C">
        <w:rPr>
          <w:rFonts w:ascii="Times New Roman" w:hAnsi="Times New Roman" w:cs="Times New Roman"/>
          <w:sz w:val="24"/>
          <w:szCs w:val="24"/>
        </w:rPr>
        <w:t xml:space="preserve"> brute subscrise.</w:t>
      </w:r>
    </w:p>
    <w:p w14:paraId="2CEC04AF" w14:textId="6962F5C2" w:rsidR="00882375" w:rsidRPr="00B2105C" w:rsidRDefault="00882375"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Situația rezervelor tehnice și a primelor brute câștigate aferente activității de asigurări de viață, respectiv aferente activității de asigurări generale la 31.12.N-1, 31.12.N, 31.12.N+1, 31.12.N+2</w:t>
      </w:r>
      <w:r w:rsidR="00BC6CB3">
        <w:rPr>
          <w:rFonts w:ascii="Times New Roman" w:hAnsi="Times New Roman" w:cs="Times New Roman"/>
          <w:sz w:val="24"/>
          <w:szCs w:val="24"/>
        </w:rPr>
        <w:t>, precum</w:t>
      </w:r>
      <w:r w:rsidRPr="00B2105C">
        <w:rPr>
          <w:rFonts w:ascii="Times New Roman" w:hAnsi="Times New Roman" w:cs="Times New Roman"/>
          <w:sz w:val="24"/>
          <w:szCs w:val="24"/>
        </w:rPr>
        <w:t xml:space="preserve"> și ponderea acestora în total</w:t>
      </w:r>
      <w:r w:rsidR="00BC6CB3">
        <w:rPr>
          <w:rFonts w:ascii="Times New Roman" w:hAnsi="Times New Roman" w:cs="Times New Roman"/>
          <w:sz w:val="24"/>
          <w:szCs w:val="24"/>
        </w:rPr>
        <w:t>ul</w:t>
      </w:r>
      <w:r w:rsidRPr="00B2105C">
        <w:rPr>
          <w:rFonts w:ascii="Times New Roman" w:hAnsi="Times New Roman" w:cs="Times New Roman"/>
          <w:sz w:val="24"/>
          <w:szCs w:val="24"/>
        </w:rPr>
        <w:t xml:space="preserve"> rezerve</w:t>
      </w:r>
      <w:r w:rsidR="00BC6CB3">
        <w:rPr>
          <w:rFonts w:ascii="Times New Roman" w:hAnsi="Times New Roman" w:cs="Times New Roman"/>
          <w:sz w:val="24"/>
          <w:szCs w:val="24"/>
        </w:rPr>
        <w:t>lor</w:t>
      </w:r>
      <w:r w:rsidRPr="00B2105C">
        <w:rPr>
          <w:rFonts w:ascii="Times New Roman" w:hAnsi="Times New Roman" w:cs="Times New Roman"/>
          <w:sz w:val="24"/>
          <w:szCs w:val="24"/>
        </w:rPr>
        <w:t xml:space="preserve"> și, respectiv, </w:t>
      </w:r>
      <w:r w:rsidR="00BC6CB3">
        <w:rPr>
          <w:rFonts w:ascii="Times New Roman" w:hAnsi="Times New Roman" w:cs="Times New Roman"/>
          <w:sz w:val="24"/>
          <w:szCs w:val="24"/>
        </w:rPr>
        <w:t xml:space="preserve">în </w:t>
      </w:r>
      <w:r w:rsidRPr="00B2105C">
        <w:rPr>
          <w:rFonts w:ascii="Times New Roman" w:hAnsi="Times New Roman" w:cs="Times New Roman"/>
          <w:sz w:val="24"/>
          <w:szCs w:val="24"/>
        </w:rPr>
        <w:t>total</w:t>
      </w:r>
      <w:r w:rsidR="00BC6CB3">
        <w:rPr>
          <w:rFonts w:ascii="Times New Roman" w:hAnsi="Times New Roman" w:cs="Times New Roman"/>
          <w:sz w:val="24"/>
          <w:szCs w:val="24"/>
        </w:rPr>
        <w:t>ul</w:t>
      </w:r>
      <w:r w:rsidRPr="00B2105C">
        <w:rPr>
          <w:rFonts w:ascii="Times New Roman" w:hAnsi="Times New Roman" w:cs="Times New Roman"/>
          <w:sz w:val="24"/>
          <w:szCs w:val="24"/>
        </w:rPr>
        <w:t xml:space="preserve"> prime</w:t>
      </w:r>
      <w:r w:rsidR="00BC6CB3">
        <w:rPr>
          <w:rFonts w:ascii="Times New Roman" w:hAnsi="Times New Roman" w:cs="Times New Roman"/>
          <w:sz w:val="24"/>
          <w:szCs w:val="24"/>
        </w:rPr>
        <w:t>lor</w:t>
      </w:r>
      <w:r w:rsidRPr="00B2105C">
        <w:rPr>
          <w:rFonts w:ascii="Times New Roman" w:hAnsi="Times New Roman" w:cs="Times New Roman"/>
          <w:sz w:val="24"/>
          <w:szCs w:val="24"/>
        </w:rPr>
        <w:t xml:space="preserve"> brute câștigate.</w:t>
      </w:r>
    </w:p>
    <w:p w14:paraId="0606E699" w14:textId="39DBF160" w:rsidR="00882375" w:rsidRPr="00B2105C" w:rsidRDefault="0001126A" w:rsidP="00882375">
      <w:pPr>
        <w:pStyle w:val="ListParagraph"/>
        <w:numPr>
          <w:ilvl w:val="0"/>
          <w:numId w:val="12"/>
        </w:numPr>
        <w:spacing w:line="276" w:lineRule="auto"/>
        <w:ind w:left="426"/>
        <w:jc w:val="both"/>
        <w:rPr>
          <w:rFonts w:ascii="Times New Roman" w:hAnsi="Times New Roman" w:cs="Times New Roman"/>
          <w:sz w:val="24"/>
          <w:szCs w:val="24"/>
        </w:rPr>
      </w:pPr>
      <w:r w:rsidRPr="00741473">
        <w:rPr>
          <w:rFonts w:ascii="Times New Roman" w:hAnsi="Times New Roman" w:cs="Times New Roman"/>
          <w:sz w:val="24"/>
          <w:szCs w:val="24"/>
          <w:lang w:val="ro-RO"/>
        </w:rPr>
        <w:lastRenderedPageBreak/>
        <w:t>Situația defalcată a cheltuielilor</w:t>
      </w:r>
      <w:r w:rsidR="00882375" w:rsidRPr="00B2105C">
        <w:rPr>
          <w:rFonts w:ascii="Times New Roman" w:hAnsi="Times New Roman" w:cs="Times New Roman"/>
          <w:sz w:val="24"/>
          <w:szCs w:val="24"/>
        </w:rPr>
        <w:t xml:space="preserve"> care nu pot fi alocate direct, precum și ponderea acestora în total</w:t>
      </w:r>
      <w:r w:rsidR="00BC6CB3">
        <w:rPr>
          <w:rFonts w:ascii="Times New Roman" w:hAnsi="Times New Roman" w:cs="Times New Roman"/>
          <w:sz w:val="24"/>
          <w:szCs w:val="24"/>
        </w:rPr>
        <w:t>ul</w:t>
      </w:r>
      <w:r w:rsidR="00882375" w:rsidRPr="00B2105C">
        <w:rPr>
          <w:rFonts w:ascii="Times New Roman" w:hAnsi="Times New Roman" w:cs="Times New Roman"/>
          <w:sz w:val="24"/>
          <w:szCs w:val="24"/>
        </w:rPr>
        <w:t xml:space="preserve"> cheltuieli</w:t>
      </w:r>
      <w:r w:rsidR="00B041B6">
        <w:rPr>
          <w:rFonts w:ascii="Times New Roman" w:hAnsi="Times New Roman" w:cs="Times New Roman"/>
          <w:sz w:val="24"/>
          <w:szCs w:val="24"/>
        </w:rPr>
        <w:t>lor</w:t>
      </w:r>
      <w:r w:rsidR="00882375" w:rsidRPr="00B2105C">
        <w:rPr>
          <w:rFonts w:ascii="Times New Roman" w:hAnsi="Times New Roman" w:cs="Times New Roman"/>
          <w:sz w:val="24"/>
          <w:szCs w:val="24"/>
        </w:rPr>
        <w:t xml:space="preserve"> la 31.12.N-1.</w:t>
      </w:r>
    </w:p>
    <w:p w14:paraId="1DB2A0BA" w14:textId="43FFF8CD" w:rsidR="00882375" w:rsidRPr="00B2105C" w:rsidRDefault="00882375"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Balanțele de verificare ale conturilor analitice pentru activitatea de asigurări de viață, activitatea de asigurări generale și balanța de verificare analitică la 31.12.N-1, înainte și după repartizarea elementelor de cheltuieli.</w:t>
      </w:r>
    </w:p>
    <w:p w14:paraId="00D8F2EB" w14:textId="09CC1D69" w:rsidR="0053038C" w:rsidRPr="00B2105C" w:rsidRDefault="00E966B4" w:rsidP="00882375">
      <w:pPr>
        <w:pStyle w:val="ListParagraph"/>
        <w:numPr>
          <w:ilvl w:val="0"/>
          <w:numId w:val="12"/>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Fonduri</w:t>
      </w:r>
      <w:r w:rsidR="00B041B6">
        <w:rPr>
          <w:rFonts w:ascii="Times New Roman" w:hAnsi="Times New Roman" w:cs="Times New Roman"/>
          <w:sz w:val="24"/>
          <w:szCs w:val="24"/>
        </w:rPr>
        <w:t>le</w:t>
      </w:r>
      <w:r>
        <w:rPr>
          <w:rFonts w:ascii="Times New Roman" w:hAnsi="Times New Roman" w:cs="Times New Roman"/>
          <w:sz w:val="24"/>
          <w:szCs w:val="24"/>
        </w:rPr>
        <w:t xml:space="preserve"> proprii eligibile, </w:t>
      </w:r>
      <w:r w:rsidR="0053038C" w:rsidRPr="00B2105C">
        <w:rPr>
          <w:rFonts w:ascii="Times New Roman" w:hAnsi="Times New Roman" w:cs="Times New Roman"/>
          <w:sz w:val="24"/>
          <w:szCs w:val="24"/>
        </w:rPr>
        <w:t xml:space="preserve">MCR, cu evidențierea </w:t>
      </w:r>
      <w:r w:rsidR="002D24D2" w:rsidRPr="00B2105C">
        <w:rPr>
          <w:rFonts w:ascii="Times New Roman" w:hAnsi="Times New Roman" w:cs="Times New Roman"/>
          <w:sz w:val="24"/>
          <w:szCs w:val="24"/>
        </w:rPr>
        <w:t xml:space="preserve">categoriilor de active admise </w:t>
      </w:r>
      <w:r w:rsidR="0053038C" w:rsidRPr="00B2105C">
        <w:rPr>
          <w:rFonts w:ascii="Times New Roman" w:hAnsi="Times New Roman" w:cs="Times New Roman"/>
          <w:sz w:val="24"/>
          <w:szCs w:val="24"/>
        </w:rPr>
        <w:t xml:space="preserve">să acopere MCR, atât prin aplicarea </w:t>
      </w:r>
      <w:r w:rsidR="00CC7922" w:rsidRPr="00B2105C">
        <w:rPr>
          <w:rFonts w:ascii="Times New Roman" w:hAnsi="Times New Roman" w:cs="Times New Roman"/>
          <w:sz w:val="24"/>
          <w:szCs w:val="24"/>
        </w:rPr>
        <w:t xml:space="preserve">metodei </w:t>
      </w:r>
      <w:r w:rsidR="0053038C" w:rsidRPr="00B2105C">
        <w:rPr>
          <w:rFonts w:ascii="Times New Roman" w:hAnsi="Times New Roman" w:cs="Times New Roman"/>
          <w:sz w:val="24"/>
          <w:szCs w:val="24"/>
        </w:rPr>
        <w:t xml:space="preserve">în vigoare, cât și prin aplicarea </w:t>
      </w:r>
      <w:r w:rsidR="00CC7922" w:rsidRPr="00B2105C">
        <w:rPr>
          <w:rFonts w:ascii="Times New Roman" w:hAnsi="Times New Roman" w:cs="Times New Roman"/>
          <w:sz w:val="24"/>
          <w:szCs w:val="24"/>
        </w:rPr>
        <w:t>metodei</w:t>
      </w:r>
      <w:r w:rsidR="0053038C" w:rsidRPr="00B2105C">
        <w:rPr>
          <w:rFonts w:ascii="Times New Roman" w:hAnsi="Times New Roman" w:cs="Times New Roman"/>
          <w:sz w:val="24"/>
          <w:szCs w:val="24"/>
        </w:rPr>
        <w:t xml:space="preserve"> supuse aprobării, astfel:</w:t>
      </w:r>
    </w:p>
    <w:p w14:paraId="6F07DE78" w14:textId="20EFE35C" w:rsidR="00C039CB" w:rsidRPr="00B2105C" w:rsidRDefault="0053038C" w:rsidP="00C039CB">
      <w:pPr>
        <w:pStyle w:val="ListParagraph"/>
        <w:numPr>
          <w:ilvl w:val="1"/>
          <w:numId w:val="12"/>
        </w:numPr>
        <w:spacing w:line="276" w:lineRule="auto"/>
        <w:ind w:left="993"/>
        <w:jc w:val="both"/>
        <w:rPr>
          <w:rFonts w:ascii="Times New Roman" w:hAnsi="Times New Roman" w:cs="Times New Roman"/>
          <w:sz w:val="24"/>
          <w:szCs w:val="24"/>
        </w:rPr>
      </w:pPr>
      <w:r w:rsidRPr="00B2105C">
        <w:rPr>
          <w:rFonts w:ascii="Times New Roman" w:hAnsi="Times New Roman" w:cs="Times New Roman"/>
          <w:sz w:val="24"/>
          <w:szCs w:val="24"/>
        </w:rPr>
        <w:t>pentru activitatea de asigurări de viață la 31.12 N-1 și la data ultimei raportări trimes</w:t>
      </w:r>
      <w:r w:rsidR="00814F6C" w:rsidRPr="00B2105C">
        <w:rPr>
          <w:rFonts w:ascii="Times New Roman" w:hAnsi="Times New Roman" w:cs="Times New Roman"/>
          <w:sz w:val="24"/>
          <w:szCs w:val="24"/>
        </w:rPr>
        <w:t>triale</w:t>
      </w:r>
      <w:r w:rsidRPr="00B2105C">
        <w:rPr>
          <w:rFonts w:ascii="Times New Roman" w:hAnsi="Times New Roman" w:cs="Times New Roman"/>
          <w:sz w:val="24"/>
          <w:szCs w:val="24"/>
        </w:rPr>
        <w:t>;</w:t>
      </w:r>
    </w:p>
    <w:p w14:paraId="532873FA" w14:textId="2F230F1F" w:rsidR="0053038C" w:rsidRPr="00B2105C" w:rsidRDefault="0053038C" w:rsidP="00C039CB">
      <w:pPr>
        <w:pStyle w:val="ListParagraph"/>
        <w:numPr>
          <w:ilvl w:val="1"/>
          <w:numId w:val="12"/>
        </w:numPr>
        <w:spacing w:line="276" w:lineRule="auto"/>
        <w:ind w:left="993"/>
        <w:jc w:val="both"/>
        <w:rPr>
          <w:rFonts w:ascii="Times New Roman" w:hAnsi="Times New Roman" w:cs="Times New Roman"/>
          <w:sz w:val="24"/>
          <w:szCs w:val="24"/>
        </w:rPr>
      </w:pPr>
      <w:r w:rsidRPr="00B2105C">
        <w:rPr>
          <w:rFonts w:ascii="Times New Roman" w:hAnsi="Times New Roman" w:cs="Times New Roman"/>
          <w:sz w:val="24"/>
          <w:szCs w:val="24"/>
        </w:rPr>
        <w:t>pentru activitatea de asigurări generale la 31.12 N-1 și la data ultimei raportări trimestriale.</w:t>
      </w:r>
    </w:p>
    <w:p w14:paraId="1848FA59" w14:textId="6F716203" w:rsidR="00882375" w:rsidRPr="00B2105C" w:rsidRDefault="00A239A9" w:rsidP="00882375">
      <w:pPr>
        <w:pStyle w:val="ListParagraph"/>
        <w:numPr>
          <w:ilvl w:val="0"/>
          <w:numId w:val="12"/>
        </w:numPr>
        <w:spacing w:line="276" w:lineRule="auto"/>
        <w:ind w:left="426"/>
        <w:jc w:val="both"/>
        <w:rPr>
          <w:rFonts w:ascii="Times New Roman" w:hAnsi="Times New Roman" w:cs="Times New Roman"/>
          <w:sz w:val="24"/>
          <w:szCs w:val="24"/>
        </w:rPr>
      </w:pPr>
      <w:r w:rsidRPr="00B2105C">
        <w:rPr>
          <w:rFonts w:ascii="Times New Roman" w:hAnsi="Times New Roman" w:cs="Times New Roman"/>
          <w:sz w:val="24"/>
          <w:szCs w:val="24"/>
        </w:rPr>
        <w:t xml:space="preserve">Situațiile </w:t>
      </w:r>
      <w:r w:rsidR="008549B4" w:rsidRPr="00B2105C">
        <w:rPr>
          <w:rFonts w:ascii="Times New Roman" w:hAnsi="Times New Roman" w:cs="Times New Roman"/>
          <w:sz w:val="24"/>
          <w:szCs w:val="24"/>
        </w:rPr>
        <w:t xml:space="preserve">financiare specializate </w:t>
      </w:r>
      <w:r w:rsidR="00882375" w:rsidRPr="00B2105C">
        <w:rPr>
          <w:rFonts w:ascii="Times New Roman" w:hAnsi="Times New Roman" w:cs="Times New Roman"/>
          <w:sz w:val="24"/>
          <w:szCs w:val="24"/>
        </w:rPr>
        <w:t xml:space="preserve">întocmite </w:t>
      </w:r>
      <w:r w:rsidR="008549B4" w:rsidRPr="00B2105C">
        <w:rPr>
          <w:rFonts w:ascii="Times New Roman" w:hAnsi="Times New Roman" w:cs="Times New Roman"/>
          <w:sz w:val="24"/>
          <w:szCs w:val="24"/>
        </w:rPr>
        <w:t xml:space="preserve">conform </w:t>
      </w:r>
      <w:r w:rsidR="00814F6C" w:rsidRPr="00B2105C">
        <w:rPr>
          <w:rFonts w:ascii="Times New Roman" w:hAnsi="Times New Roman" w:cs="Times New Roman"/>
          <w:sz w:val="24"/>
          <w:szCs w:val="24"/>
        </w:rPr>
        <w:t>Regulamentului privind situațiile financiare specializate ale societăților de asigurare sau de reasigurare</w:t>
      </w:r>
      <w:r w:rsidR="00B041B6">
        <w:rPr>
          <w:rFonts w:ascii="Times New Roman" w:hAnsi="Times New Roman" w:cs="Times New Roman"/>
          <w:sz w:val="24"/>
          <w:szCs w:val="24"/>
        </w:rPr>
        <w:t>,</w:t>
      </w:r>
      <w:r w:rsidR="00814F6C" w:rsidRPr="00B2105C">
        <w:rPr>
          <w:rFonts w:ascii="Times New Roman" w:hAnsi="Times New Roman" w:cs="Times New Roman"/>
          <w:sz w:val="24"/>
          <w:szCs w:val="24"/>
        </w:rPr>
        <w:t xml:space="preserve"> aprobat prin Hotărârea Comisiei Naționale a Pieței Financiare nr. 30/13/2023, </w:t>
      </w:r>
      <w:r w:rsidR="00882375" w:rsidRPr="00B2105C">
        <w:rPr>
          <w:rFonts w:ascii="Times New Roman" w:hAnsi="Times New Roman" w:cs="Times New Roman"/>
          <w:sz w:val="24"/>
          <w:szCs w:val="24"/>
        </w:rPr>
        <w:t xml:space="preserve">atât prin aplicarea </w:t>
      </w:r>
      <w:r w:rsidR="00CC7922" w:rsidRPr="00B2105C">
        <w:rPr>
          <w:rFonts w:ascii="Times New Roman" w:hAnsi="Times New Roman" w:cs="Times New Roman"/>
          <w:sz w:val="24"/>
          <w:szCs w:val="24"/>
        </w:rPr>
        <w:t xml:space="preserve">metodei de repartizare </w:t>
      </w:r>
      <w:r w:rsidR="00882375" w:rsidRPr="00B2105C">
        <w:rPr>
          <w:rFonts w:ascii="Times New Roman" w:hAnsi="Times New Roman" w:cs="Times New Roman"/>
          <w:sz w:val="24"/>
          <w:szCs w:val="24"/>
        </w:rPr>
        <w:t xml:space="preserve">în vigoare, cât și prin aplicarea </w:t>
      </w:r>
      <w:r w:rsidR="00CC7922" w:rsidRPr="00B2105C">
        <w:rPr>
          <w:rFonts w:ascii="Times New Roman" w:hAnsi="Times New Roman" w:cs="Times New Roman"/>
          <w:sz w:val="24"/>
          <w:szCs w:val="24"/>
        </w:rPr>
        <w:t>metodei</w:t>
      </w:r>
      <w:r w:rsidR="00882375" w:rsidRPr="00B2105C">
        <w:rPr>
          <w:rFonts w:ascii="Times New Roman" w:hAnsi="Times New Roman" w:cs="Times New Roman"/>
          <w:sz w:val="24"/>
          <w:szCs w:val="24"/>
        </w:rPr>
        <w:t xml:space="preserve"> supuse aprobării, astfel:</w:t>
      </w:r>
    </w:p>
    <w:p w14:paraId="0515F114" w14:textId="32B8C187" w:rsidR="00C039CB" w:rsidRPr="00B2105C" w:rsidRDefault="00B041B6" w:rsidP="00C039CB">
      <w:pPr>
        <w:pStyle w:val="ListParagraph"/>
        <w:numPr>
          <w:ilvl w:val="1"/>
          <w:numId w:val="12"/>
        </w:numPr>
        <w:spacing w:line="276" w:lineRule="auto"/>
        <w:ind w:left="1276" w:hanging="567"/>
        <w:jc w:val="both"/>
        <w:rPr>
          <w:rFonts w:ascii="Times New Roman" w:hAnsi="Times New Roman" w:cs="Times New Roman"/>
          <w:sz w:val="24"/>
          <w:szCs w:val="24"/>
        </w:rPr>
      </w:pPr>
      <w:r>
        <w:rPr>
          <w:rFonts w:ascii="Times New Roman" w:hAnsi="Times New Roman" w:cs="Times New Roman"/>
          <w:sz w:val="24"/>
          <w:szCs w:val="24"/>
        </w:rPr>
        <w:t>c</w:t>
      </w:r>
      <w:r w:rsidR="00882375" w:rsidRPr="00B2105C">
        <w:rPr>
          <w:rFonts w:ascii="Times New Roman" w:hAnsi="Times New Roman" w:cs="Times New Roman"/>
          <w:sz w:val="24"/>
          <w:szCs w:val="24"/>
        </w:rPr>
        <w:t>ontul tehnic al asigurării generale la 31.12.N-1;</w:t>
      </w:r>
    </w:p>
    <w:p w14:paraId="4B78099B" w14:textId="74E52B23" w:rsidR="00C039CB" w:rsidRPr="00B2105C" w:rsidRDefault="00B041B6" w:rsidP="00C039CB">
      <w:pPr>
        <w:pStyle w:val="ListParagraph"/>
        <w:numPr>
          <w:ilvl w:val="1"/>
          <w:numId w:val="12"/>
        </w:numPr>
        <w:spacing w:line="276" w:lineRule="auto"/>
        <w:ind w:left="1276" w:hanging="567"/>
        <w:jc w:val="both"/>
        <w:rPr>
          <w:rFonts w:ascii="Times New Roman" w:hAnsi="Times New Roman" w:cs="Times New Roman"/>
          <w:sz w:val="24"/>
          <w:szCs w:val="24"/>
        </w:rPr>
      </w:pPr>
      <w:r>
        <w:rPr>
          <w:rFonts w:ascii="Times New Roman" w:hAnsi="Times New Roman" w:cs="Times New Roman"/>
          <w:sz w:val="24"/>
          <w:szCs w:val="24"/>
        </w:rPr>
        <w:t>c</w:t>
      </w:r>
      <w:r w:rsidR="00882375" w:rsidRPr="00B2105C">
        <w:rPr>
          <w:rFonts w:ascii="Times New Roman" w:hAnsi="Times New Roman" w:cs="Times New Roman"/>
          <w:sz w:val="24"/>
          <w:szCs w:val="24"/>
        </w:rPr>
        <w:t>ontul tehnic al asigurării de viață la 31.12.N-1;</w:t>
      </w:r>
    </w:p>
    <w:p w14:paraId="5A7B604F" w14:textId="16B4C86A" w:rsidR="00C039CB" w:rsidRPr="00B2105C" w:rsidRDefault="00B041B6" w:rsidP="00C039CB">
      <w:pPr>
        <w:pStyle w:val="ListParagraph"/>
        <w:numPr>
          <w:ilvl w:val="1"/>
          <w:numId w:val="12"/>
        </w:numPr>
        <w:spacing w:line="276" w:lineRule="auto"/>
        <w:ind w:left="1276" w:hanging="567"/>
        <w:jc w:val="both"/>
        <w:rPr>
          <w:rFonts w:ascii="Times New Roman" w:hAnsi="Times New Roman" w:cs="Times New Roman"/>
          <w:sz w:val="24"/>
          <w:szCs w:val="24"/>
        </w:rPr>
      </w:pPr>
      <w:r>
        <w:rPr>
          <w:rFonts w:ascii="Times New Roman" w:hAnsi="Times New Roman" w:cs="Times New Roman"/>
          <w:sz w:val="24"/>
          <w:szCs w:val="24"/>
        </w:rPr>
        <w:t>s</w:t>
      </w:r>
      <w:r w:rsidR="00882375" w:rsidRPr="00B2105C">
        <w:rPr>
          <w:rFonts w:ascii="Times New Roman" w:hAnsi="Times New Roman" w:cs="Times New Roman"/>
          <w:sz w:val="24"/>
          <w:szCs w:val="24"/>
        </w:rPr>
        <w:t>ituația modificării capitalurilor proprii pentru activitatea de asigurări generale la 31.12.N-1;</w:t>
      </w:r>
    </w:p>
    <w:p w14:paraId="704AA0BB" w14:textId="30795729" w:rsidR="00882375" w:rsidRPr="00B2105C" w:rsidRDefault="00B041B6" w:rsidP="00C039CB">
      <w:pPr>
        <w:pStyle w:val="ListParagraph"/>
        <w:numPr>
          <w:ilvl w:val="1"/>
          <w:numId w:val="12"/>
        </w:numPr>
        <w:spacing w:line="276" w:lineRule="auto"/>
        <w:ind w:left="1276" w:hanging="567"/>
        <w:jc w:val="both"/>
        <w:rPr>
          <w:rFonts w:ascii="Times New Roman" w:hAnsi="Times New Roman" w:cs="Times New Roman"/>
          <w:sz w:val="24"/>
          <w:szCs w:val="24"/>
        </w:rPr>
      </w:pPr>
      <w:r>
        <w:rPr>
          <w:rFonts w:ascii="Times New Roman" w:hAnsi="Times New Roman" w:cs="Times New Roman"/>
          <w:sz w:val="24"/>
          <w:szCs w:val="24"/>
        </w:rPr>
        <w:t>s</w:t>
      </w:r>
      <w:r w:rsidR="00882375" w:rsidRPr="00B2105C">
        <w:rPr>
          <w:rFonts w:ascii="Times New Roman" w:hAnsi="Times New Roman" w:cs="Times New Roman"/>
          <w:sz w:val="24"/>
          <w:szCs w:val="24"/>
        </w:rPr>
        <w:t>ituația modificării capitalurilor proprii pentru activitatea de asigurări de viață la 31.12.N-1.</w:t>
      </w:r>
    </w:p>
    <w:p w14:paraId="033BAAC2" w14:textId="77777777" w:rsidR="0053038C" w:rsidRPr="00B2105C" w:rsidRDefault="0053038C" w:rsidP="0053038C">
      <w:pPr>
        <w:spacing w:after="0" w:line="276" w:lineRule="auto"/>
        <w:ind w:left="426"/>
        <w:jc w:val="right"/>
        <w:rPr>
          <w:rFonts w:ascii="Times New Roman" w:hAnsi="Times New Roman" w:cs="Times New Roman"/>
          <w:b/>
          <w:bCs/>
          <w:sz w:val="24"/>
          <w:szCs w:val="24"/>
        </w:rPr>
      </w:pPr>
    </w:p>
    <w:p w14:paraId="35709E16" w14:textId="77777777" w:rsidR="005E6AE9" w:rsidRPr="00B2105C" w:rsidRDefault="005E6AE9" w:rsidP="0053038C">
      <w:pPr>
        <w:spacing w:after="0" w:line="276" w:lineRule="auto"/>
        <w:ind w:left="426"/>
        <w:jc w:val="right"/>
        <w:rPr>
          <w:rFonts w:ascii="Times New Roman" w:hAnsi="Times New Roman" w:cs="Times New Roman"/>
          <w:b/>
          <w:bCs/>
          <w:sz w:val="24"/>
          <w:szCs w:val="24"/>
        </w:rPr>
      </w:pPr>
    </w:p>
    <w:p w14:paraId="500AAE07" w14:textId="77777777" w:rsidR="005E6AE9" w:rsidRPr="00B2105C" w:rsidRDefault="005E6AE9" w:rsidP="0053038C">
      <w:pPr>
        <w:spacing w:after="0" w:line="276" w:lineRule="auto"/>
        <w:ind w:left="426"/>
        <w:jc w:val="right"/>
        <w:rPr>
          <w:rFonts w:ascii="Times New Roman" w:hAnsi="Times New Roman" w:cs="Times New Roman"/>
          <w:b/>
          <w:bCs/>
          <w:sz w:val="24"/>
          <w:szCs w:val="24"/>
        </w:rPr>
      </w:pPr>
    </w:p>
    <w:sectPr w:rsidR="005E6AE9" w:rsidRPr="00B2105C" w:rsidSect="009B74C8">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EC2FF" w14:textId="77777777" w:rsidR="00A62806" w:rsidRDefault="00A62806" w:rsidP="00DD6668">
      <w:pPr>
        <w:spacing w:after="0" w:line="240" w:lineRule="auto"/>
      </w:pPr>
      <w:r>
        <w:separator/>
      </w:r>
    </w:p>
  </w:endnote>
  <w:endnote w:type="continuationSeparator" w:id="0">
    <w:p w14:paraId="43AD6669" w14:textId="77777777" w:rsidR="00A62806" w:rsidRDefault="00A62806" w:rsidP="00DD6668">
      <w:pPr>
        <w:spacing w:after="0" w:line="240" w:lineRule="auto"/>
      </w:pPr>
      <w:r>
        <w:continuationSeparator/>
      </w:r>
    </w:p>
  </w:endnote>
  <w:endnote w:type="continuationNotice" w:id="1">
    <w:p w14:paraId="75733D37" w14:textId="77777777" w:rsidR="00A62806" w:rsidRDefault="00A62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58B8" w14:textId="47BAEEEA" w:rsidR="00A83F29" w:rsidRDefault="00A83F29" w:rsidP="00A83F29">
    <w:pPr>
      <w:pStyle w:val="Footer"/>
      <w:jc w:val="right"/>
    </w:pPr>
  </w:p>
  <w:p w14:paraId="304F5853" w14:textId="4015109F" w:rsidR="00C32F16" w:rsidRDefault="00A62806">
    <w:pPr>
      <w:pStyle w:val="Footer"/>
      <w:jc w:val="right"/>
    </w:pPr>
    <w:sdt>
      <w:sdtPr>
        <w:id w:val="235445813"/>
        <w:docPartObj>
          <w:docPartGallery w:val="Page Numbers (Bottom of Page)"/>
          <w:docPartUnique/>
        </w:docPartObj>
      </w:sdtPr>
      <w:sdtEndPr>
        <w:rPr>
          <w:noProof/>
        </w:rPr>
      </w:sdtEndPr>
      <w:sdtContent>
        <w:r w:rsidR="00C32F16">
          <w:fldChar w:fldCharType="begin"/>
        </w:r>
        <w:r w:rsidR="00C32F16">
          <w:instrText xml:space="preserve"> PAGE   \* MERGEFORMAT </w:instrText>
        </w:r>
        <w:r w:rsidR="00C32F16">
          <w:fldChar w:fldCharType="separate"/>
        </w:r>
        <w:r w:rsidR="00A83F29">
          <w:rPr>
            <w:noProof/>
          </w:rPr>
          <w:t>8</w:t>
        </w:r>
        <w:r w:rsidR="00C32F16">
          <w:rPr>
            <w:noProof/>
          </w:rPr>
          <w:fldChar w:fldCharType="end"/>
        </w:r>
      </w:sdtContent>
    </w:sdt>
  </w:p>
  <w:p w14:paraId="3328A8E0" w14:textId="4D5E28C8" w:rsidR="00DD6668" w:rsidRDefault="00DD6668" w:rsidP="00DD666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B96E" w14:textId="1BDBBBA2" w:rsidR="00A83F29" w:rsidRDefault="00A83F29" w:rsidP="00A83F29">
    <w:pPr>
      <w:pStyle w:val="Footer"/>
      <w:jc w:val="right"/>
    </w:pPr>
  </w:p>
  <w:p w14:paraId="12245B8F" w14:textId="332B74E6" w:rsidR="003A5895" w:rsidRDefault="00A62806">
    <w:pPr>
      <w:pStyle w:val="Footer"/>
      <w:jc w:val="right"/>
    </w:pPr>
    <w:sdt>
      <w:sdtPr>
        <w:id w:val="258423485"/>
        <w:docPartObj>
          <w:docPartGallery w:val="Page Numbers (Bottom of Page)"/>
          <w:docPartUnique/>
        </w:docPartObj>
      </w:sdtPr>
      <w:sdtEndPr>
        <w:rPr>
          <w:noProof/>
        </w:rPr>
      </w:sdtEndPr>
      <w:sdtContent>
        <w:r w:rsidR="003A5895">
          <w:fldChar w:fldCharType="begin"/>
        </w:r>
        <w:r w:rsidR="003A5895">
          <w:instrText xml:space="preserve"> PAGE   \* MERGEFORMAT </w:instrText>
        </w:r>
        <w:r w:rsidR="003A5895">
          <w:fldChar w:fldCharType="separate"/>
        </w:r>
        <w:r w:rsidR="00A83F29">
          <w:rPr>
            <w:noProof/>
          </w:rPr>
          <w:t>1</w:t>
        </w:r>
        <w:r w:rsidR="003A5895">
          <w:rPr>
            <w:noProof/>
          </w:rPr>
          <w:fldChar w:fldCharType="end"/>
        </w:r>
      </w:sdtContent>
    </w:sdt>
  </w:p>
  <w:p w14:paraId="0FA6B1A7" w14:textId="2FB9BAFC" w:rsidR="00DD6668" w:rsidRDefault="00DD6668" w:rsidP="00DD666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F24B" w14:textId="77777777" w:rsidR="00A83F29" w:rsidRDefault="00A8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C62F0" w14:textId="77777777" w:rsidR="00A62806" w:rsidRDefault="00A62806" w:rsidP="00DD6668">
      <w:pPr>
        <w:spacing w:after="0" w:line="240" w:lineRule="auto"/>
      </w:pPr>
      <w:r>
        <w:separator/>
      </w:r>
    </w:p>
  </w:footnote>
  <w:footnote w:type="continuationSeparator" w:id="0">
    <w:p w14:paraId="1217E15F" w14:textId="77777777" w:rsidR="00A62806" w:rsidRDefault="00A62806" w:rsidP="00DD6668">
      <w:pPr>
        <w:spacing w:after="0" w:line="240" w:lineRule="auto"/>
      </w:pPr>
      <w:r>
        <w:continuationSeparator/>
      </w:r>
    </w:p>
  </w:footnote>
  <w:footnote w:type="continuationNotice" w:id="1">
    <w:p w14:paraId="2BC78FC0" w14:textId="77777777" w:rsidR="00A62806" w:rsidRDefault="00A62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2187" w14:textId="31ECD933" w:rsidR="00DD6668" w:rsidRDefault="00DD6668" w:rsidP="00A83F2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B3EC" w14:textId="5205CFFF" w:rsidR="00DD6668" w:rsidRDefault="00DD6668" w:rsidP="00A83F2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2B0D" w14:textId="77777777" w:rsidR="00A83F29" w:rsidRDefault="00A83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720E"/>
    <w:multiLevelType w:val="hybridMultilevel"/>
    <w:tmpl w:val="C6D8FF4C"/>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1" w15:restartNumberingAfterBreak="0">
    <w:nsid w:val="07D234E8"/>
    <w:multiLevelType w:val="hybridMultilevel"/>
    <w:tmpl w:val="59429648"/>
    <w:lvl w:ilvl="0" w:tplc="46DA856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7F60727"/>
    <w:multiLevelType w:val="hybridMultilevel"/>
    <w:tmpl w:val="22C43698"/>
    <w:lvl w:ilvl="0" w:tplc="D01686D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 w15:restartNumberingAfterBreak="0">
    <w:nsid w:val="097B70DF"/>
    <w:multiLevelType w:val="hybridMultilevel"/>
    <w:tmpl w:val="07BE8512"/>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4" w15:restartNumberingAfterBreak="0">
    <w:nsid w:val="09EA010A"/>
    <w:multiLevelType w:val="hybridMultilevel"/>
    <w:tmpl w:val="E5B28C50"/>
    <w:lvl w:ilvl="0" w:tplc="0818000F">
      <w:start w:val="1"/>
      <w:numFmt w:val="decimal"/>
      <w:lvlText w:val="%1."/>
      <w:lvlJc w:val="left"/>
      <w:pPr>
        <w:ind w:left="502"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 w15:restartNumberingAfterBreak="0">
    <w:nsid w:val="0D0A6EE8"/>
    <w:multiLevelType w:val="hybridMultilevel"/>
    <w:tmpl w:val="7DDE3768"/>
    <w:lvl w:ilvl="0" w:tplc="5486133E">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08B694D"/>
    <w:multiLevelType w:val="hybridMultilevel"/>
    <w:tmpl w:val="75C234D0"/>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7" w15:restartNumberingAfterBreak="0">
    <w:nsid w:val="18106581"/>
    <w:multiLevelType w:val="hybridMultilevel"/>
    <w:tmpl w:val="F69EA588"/>
    <w:lvl w:ilvl="0" w:tplc="F08E3DCC">
      <w:start w:val="1"/>
      <w:numFmt w:val="decimal"/>
      <w:lvlText w:val="%1."/>
      <w:lvlJc w:val="left"/>
      <w:pPr>
        <w:ind w:left="786" w:hanging="360"/>
      </w:pPr>
      <w:rPr>
        <w:rFonts w:ascii="Times New Roman" w:hAnsi="Times New Roman" w:cs="Times New Roman" w:hint="default"/>
      </w:rPr>
    </w:lvl>
    <w:lvl w:ilvl="1" w:tplc="A84AC4AA">
      <w:start w:val="1"/>
      <w:numFmt w:val="decimal"/>
      <w:lvlText w:val="%2)"/>
      <w:lvlJc w:val="left"/>
      <w:pPr>
        <w:ind w:left="4842" w:hanging="360"/>
      </w:pPr>
      <w:rPr>
        <w:rFonts w:hint="default"/>
      </w:rPr>
    </w:lvl>
    <w:lvl w:ilvl="2" w:tplc="C81097C2">
      <w:start w:val="1"/>
      <w:numFmt w:val="lowerLetter"/>
      <w:lvlText w:val="%3)"/>
      <w:lvlJc w:val="left"/>
      <w:pPr>
        <w:ind w:left="5742" w:hanging="360"/>
      </w:pPr>
      <w:rPr>
        <w:rFonts w:hint="default"/>
      </w:r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8" w15:restartNumberingAfterBreak="0">
    <w:nsid w:val="1AC664A5"/>
    <w:multiLevelType w:val="hybridMultilevel"/>
    <w:tmpl w:val="CACED09A"/>
    <w:lvl w:ilvl="0" w:tplc="249602F2">
      <w:start w:val="1"/>
      <w:numFmt w:val="decimal"/>
      <w:lvlText w:val="%1)"/>
      <w:lvlJc w:val="left"/>
      <w:pPr>
        <w:ind w:left="1146" w:hanging="360"/>
      </w:pPr>
      <w:rPr>
        <w:b w:val="0"/>
        <w:bCs w:val="0"/>
        <w:color w:val="auto"/>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9" w15:restartNumberingAfterBreak="0">
    <w:nsid w:val="1BE43BD0"/>
    <w:multiLevelType w:val="hybridMultilevel"/>
    <w:tmpl w:val="AE6E5010"/>
    <w:lvl w:ilvl="0" w:tplc="08180011">
      <w:start w:val="1"/>
      <w:numFmt w:val="decimal"/>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0" w15:restartNumberingAfterBreak="0">
    <w:nsid w:val="1C360568"/>
    <w:multiLevelType w:val="hybridMultilevel"/>
    <w:tmpl w:val="65B89962"/>
    <w:lvl w:ilvl="0" w:tplc="C3C86A8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1" w15:restartNumberingAfterBreak="0">
    <w:nsid w:val="1D767E83"/>
    <w:multiLevelType w:val="hybridMultilevel"/>
    <w:tmpl w:val="9B209490"/>
    <w:lvl w:ilvl="0" w:tplc="D14629F6">
      <w:start w:val="1"/>
      <w:numFmt w:val="decimal"/>
      <w:lvlText w:val="%1."/>
      <w:lvlJc w:val="left"/>
      <w:pPr>
        <w:ind w:left="1020" w:hanging="360"/>
      </w:pPr>
    </w:lvl>
    <w:lvl w:ilvl="1" w:tplc="24D69F70">
      <w:start w:val="1"/>
      <w:numFmt w:val="decimal"/>
      <w:lvlText w:val="%2."/>
      <w:lvlJc w:val="left"/>
      <w:pPr>
        <w:ind w:left="1020" w:hanging="360"/>
      </w:pPr>
    </w:lvl>
    <w:lvl w:ilvl="2" w:tplc="11901E4C">
      <w:start w:val="1"/>
      <w:numFmt w:val="decimal"/>
      <w:lvlText w:val="%3."/>
      <w:lvlJc w:val="left"/>
      <w:pPr>
        <w:ind w:left="1020" w:hanging="360"/>
      </w:pPr>
    </w:lvl>
    <w:lvl w:ilvl="3" w:tplc="90F8E594">
      <w:start w:val="1"/>
      <w:numFmt w:val="decimal"/>
      <w:lvlText w:val="%4."/>
      <w:lvlJc w:val="left"/>
      <w:pPr>
        <w:ind w:left="1020" w:hanging="360"/>
      </w:pPr>
    </w:lvl>
    <w:lvl w:ilvl="4" w:tplc="E66EB71E">
      <w:start w:val="1"/>
      <w:numFmt w:val="decimal"/>
      <w:lvlText w:val="%5."/>
      <w:lvlJc w:val="left"/>
      <w:pPr>
        <w:ind w:left="1020" w:hanging="360"/>
      </w:pPr>
    </w:lvl>
    <w:lvl w:ilvl="5" w:tplc="B00A08B6">
      <w:start w:val="1"/>
      <w:numFmt w:val="decimal"/>
      <w:lvlText w:val="%6."/>
      <w:lvlJc w:val="left"/>
      <w:pPr>
        <w:ind w:left="1020" w:hanging="360"/>
      </w:pPr>
    </w:lvl>
    <w:lvl w:ilvl="6" w:tplc="8E560800">
      <w:start w:val="1"/>
      <w:numFmt w:val="decimal"/>
      <w:lvlText w:val="%7."/>
      <w:lvlJc w:val="left"/>
      <w:pPr>
        <w:ind w:left="1020" w:hanging="360"/>
      </w:pPr>
    </w:lvl>
    <w:lvl w:ilvl="7" w:tplc="6CF0BF2A">
      <w:start w:val="1"/>
      <w:numFmt w:val="decimal"/>
      <w:lvlText w:val="%8."/>
      <w:lvlJc w:val="left"/>
      <w:pPr>
        <w:ind w:left="1020" w:hanging="360"/>
      </w:pPr>
    </w:lvl>
    <w:lvl w:ilvl="8" w:tplc="63E01CBE">
      <w:start w:val="1"/>
      <w:numFmt w:val="decimal"/>
      <w:lvlText w:val="%9."/>
      <w:lvlJc w:val="left"/>
      <w:pPr>
        <w:ind w:left="1020" w:hanging="360"/>
      </w:pPr>
    </w:lvl>
  </w:abstractNum>
  <w:abstractNum w:abstractNumId="12" w15:restartNumberingAfterBreak="0">
    <w:nsid w:val="24BA25BE"/>
    <w:multiLevelType w:val="hybridMultilevel"/>
    <w:tmpl w:val="F8264BDE"/>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27E12BA7"/>
    <w:multiLevelType w:val="multilevel"/>
    <w:tmpl w:val="151A01C6"/>
    <w:lvl w:ilvl="0">
      <w:start w:val="1"/>
      <w:numFmt w:val="decimal"/>
      <w:lvlText w:val="%1."/>
      <w:lvlJc w:val="left"/>
      <w:pPr>
        <w:ind w:left="360" w:hanging="360"/>
      </w:pPr>
    </w:lvl>
    <w:lvl w:ilvl="1">
      <w:start w:val="1"/>
      <w:numFmt w:val="decimal"/>
      <w:isLgl/>
      <w:lvlText w:val="%1.%2"/>
      <w:lvlJc w:val="left"/>
      <w:pPr>
        <w:ind w:left="1495" w:hanging="360"/>
      </w:pPr>
      <w:rPr>
        <w:rFonts w:hint="default"/>
        <w:i w:val="0"/>
        <w:iCs/>
      </w:rPr>
    </w:lvl>
    <w:lvl w:ilvl="2">
      <w:start w:val="1"/>
      <w:numFmt w:val="decimal"/>
      <w:isLgl/>
      <w:lvlText w:val="%1.%2.%3"/>
      <w:lvlJc w:val="left"/>
      <w:pPr>
        <w:ind w:left="2140" w:hanging="720"/>
      </w:pPr>
      <w:rPr>
        <w:rFonts w:hint="default"/>
        <w:i/>
      </w:rPr>
    </w:lvl>
    <w:lvl w:ilvl="3">
      <w:start w:val="1"/>
      <w:numFmt w:val="decimal"/>
      <w:isLgl/>
      <w:lvlText w:val="%1.%2.%3.%4"/>
      <w:lvlJc w:val="left"/>
      <w:pPr>
        <w:ind w:left="2850" w:hanging="720"/>
      </w:pPr>
      <w:rPr>
        <w:rFonts w:hint="default"/>
        <w:i/>
      </w:rPr>
    </w:lvl>
    <w:lvl w:ilvl="4">
      <w:start w:val="1"/>
      <w:numFmt w:val="decimal"/>
      <w:isLgl/>
      <w:lvlText w:val="%1.%2.%3.%4.%5"/>
      <w:lvlJc w:val="left"/>
      <w:pPr>
        <w:ind w:left="3920" w:hanging="1080"/>
      </w:pPr>
      <w:rPr>
        <w:rFonts w:hint="default"/>
        <w:i/>
      </w:rPr>
    </w:lvl>
    <w:lvl w:ilvl="5">
      <w:start w:val="1"/>
      <w:numFmt w:val="decimal"/>
      <w:isLgl/>
      <w:lvlText w:val="%1.%2.%3.%4.%5.%6"/>
      <w:lvlJc w:val="left"/>
      <w:pPr>
        <w:ind w:left="4630" w:hanging="1080"/>
      </w:pPr>
      <w:rPr>
        <w:rFonts w:hint="default"/>
        <w:i/>
      </w:rPr>
    </w:lvl>
    <w:lvl w:ilvl="6">
      <w:start w:val="1"/>
      <w:numFmt w:val="decimal"/>
      <w:isLgl/>
      <w:lvlText w:val="%1.%2.%3.%4.%5.%6.%7"/>
      <w:lvlJc w:val="left"/>
      <w:pPr>
        <w:ind w:left="5700" w:hanging="1440"/>
      </w:pPr>
      <w:rPr>
        <w:rFonts w:hint="default"/>
        <w:i/>
      </w:rPr>
    </w:lvl>
    <w:lvl w:ilvl="7">
      <w:start w:val="1"/>
      <w:numFmt w:val="decimal"/>
      <w:isLgl/>
      <w:lvlText w:val="%1.%2.%3.%4.%5.%6.%7.%8"/>
      <w:lvlJc w:val="left"/>
      <w:pPr>
        <w:ind w:left="6410" w:hanging="1440"/>
      </w:pPr>
      <w:rPr>
        <w:rFonts w:hint="default"/>
        <w:i/>
      </w:rPr>
    </w:lvl>
    <w:lvl w:ilvl="8">
      <w:start w:val="1"/>
      <w:numFmt w:val="decimal"/>
      <w:isLgl/>
      <w:lvlText w:val="%1.%2.%3.%4.%5.%6.%7.%8.%9"/>
      <w:lvlJc w:val="left"/>
      <w:pPr>
        <w:ind w:left="7480" w:hanging="1800"/>
      </w:pPr>
      <w:rPr>
        <w:rFonts w:hint="default"/>
        <w:i/>
      </w:rPr>
    </w:lvl>
  </w:abstractNum>
  <w:abstractNum w:abstractNumId="14" w15:restartNumberingAfterBreak="0">
    <w:nsid w:val="2A496154"/>
    <w:multiLevelType w:val="hybridMultilevel"/>
    <w:tmpl w:val="337A1ED8"/>
    <w:lvl w:ilvl="0" w:tplc="4034543E">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5" w15:restartNumberingAfterBreak="0">
    <w:nsid w:val="2A8B6209"/>
    <w:multiLevelType w:val="hybridMultilevel"/>
    <w:tmpl w:val="45D0A64C"/>
    <w:lvl w:ilvl="0" w:tplc="84C4CDE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6" w15:restartNumberingAfterBreak="0">
    <w:nsid w:val="2D251BF9"/>
    <w:multiLevelType w:val="hybridMultilevel"/>
    <w:tmpl w:val="C7080D12"/>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7" w15:restartNumberingAfterBreak="0">
    <w:nsid w:val="31B82941"/>
    <w:multiLevelType w:val="hybridMultilevel"/>
    <w:tmpl w:val="876EF9EA"/>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27167F6"/>
    <w:multiLevelType w:val="hybridMultilevel"/>
    <w:tmpl w:val="01A0A28C"/>
    <w:lvl w:ilvl="0" w:tplc="5BD672E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32AB0096"/>
    <w:multiLevelType w:val="hybridMultilevel"/>
    <w:tmpl w:val="BFEEA418"/>
    <w:lvl w:ilvl="0" w:tplc="75FA832C">
      <w:start w:val="2"/>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3D2204E9"/>
    <w:multiLevelType w:val="hybridMultilevel"/>
    <w:tmpl w:val="F7C4C154"/>
    <w:lvl w:ilvl="0" w:tplc="CBE8318C">
      <w:start w:val="1"/>
      <w:numFmt w:val="decimal"/>
      <w:lvlText w:val="%1."/>
      <w:lvlJc w:val="left"/>
      <w:pPr>
        <w:ind w:left="502" w:hanging="360"/>
      </w:pPr>
      <w:rPr>
        <w:rFonts w:hint="default"/>
        <w:b w:val="0"/>
        <w:bCs w:val="0"/>
        <w:i w:val="0"/>
        <w:iCs w:val="0"/>
        <w:color w:val="auto"/>
      </w:rPr>
    </w:lvl>
    <w:lvl w:ilvl="1" w:tplc="5A5AC302">
      <w:start w:val="1"/>
      <w:numFmt w:val="decimal"/>
      <w:lvlText w:val="%2)"/>
      <w:lvlJc w:val="left"/>
      <w:pPr>
        <w:ind w:left="1484" w:hanging="480"/>
      </w:pPr>
      <w:rPr>
        <w:rFonts w:hint="default"/>
        <w:b w:val="0"/>
        <w:bCs w:val="0"/>
        <w:color w:val="auto"/>
      </w:rPr>
    </w:lvl>
    <w:lvl w:ilvl="2" w:tplc="065677E4">
      <w:start w:val="1"/>
      <w:numFmt w:val="lowerLetter"/>
      <w:lvlText w:val="%3)"/>
      <w:lvlJc w:val="left"/>
      <w:pPr>
        <w:ind w:left="2264" w:hanging="360"/>
      </w:pPr>
      <w:rPr>
        <w:rFonts w:hint="default"/>
      </w:r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1" w15:restartNumberingAfterBreak="0">
    <w:nsid w:val="3D6A3CD5"/>
    <w:multiLevelType w:val="hybridMultilevel"/>
    <w:tmpl w:val="07465D1C"/>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2" w15:restartNumberingAfterBreak="0">
    <w:nsid w:val="44926602"/>
    <w:multiLevelType w:val="hybridMultilevel"/>
    <w:tmpl w:val="CA302FE2"/>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23" w15:restartNumberingAfterBreak="0">
    <w:nsid w:val="480F1E77"/>
    <w:multiLevelType w:val="hybridMultilevel"/>
    <w:tmpl w:val="356026B4"/>
    <w:lvl w:ilvl="0" w:tplc="C2327ADE">
      <w:start w:val="1"/>
      <w:numFmt w:val="decimal"/>
      <w:lvlText w:val="%1."/>
      <w:lvlJc w:val="left"/>
      <w:pPr>
        <w:ind w:left="928"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4" w15:restartNumberingAfterBreak="0">
    <w:nsid w:val="4C452E73"/>
    <w:multiLevelType w:val="hybridMultilevel"/>
    <w:tmpl w:val="0764E3C4"/>
    <w:lvl w:ilvl="0" w:tplc="522E038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5" w15:restartNumberingAfterBreak="0">
    <w:nsid w:val="4D2B2EF8"/>
    <w:multiLevelType w:val="hybridMultilevel"/>
    <w:tmpl w:val="6ABABBF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F6B0EE7"/>
    <w:multiLevelType w:val="hybridMultilevel"/>
    <w:tmpl w:val="87B23B54"/>
    <w:lvl w:ilvl="0" w:tplc="4C06D002">
      <w:start w:val="1"/>
      <w:numFmt w:val="decimal"/>
      <w:lvlText w:val="%1)"/>
      <w:lvlJc w:val="left"/>
      <w:pPr>
        <w:ind w:left="862" w:hanging="360"/>
      </w:pPr>
      <w:rPr>
        <w:rFonts w:hint="default"/>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27" w15:restartNumberingAfterBreak="0">
    <w:nsid w:val="52EE3112"/>
    <w:multiLevelType w:val="hybridMultilevel"/>
    <w:tmpl w:val="23469B14"/>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28" w15:restartNumberingAfterBreak="0">
    <w:nsid w:val="58AA32B1"/>
    <w:multiLevelType w:val="hybridMultilevel"/>
    <w:tmpl w:val="688086A8"/>
    <w:lvl w:ilvl="0" w:tplc="7BAABDAE">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9" w15:restartNumberingAfterBreak="0">
    <w:nsid w:val="5BED4B08"/>
    <w:multiLevelType w:val="hybridMultilevel"/>
    <w:tmpl w:val="50680272"/>
    <w:lvl w:ilvl="0" w:tplc="132CE84E">
      <w:start w:val="1"/>
      <w:numFmt w:val="decimal"/>
      <w:lvlText w:val="%1."/>
      <w:lvlJc w:val="left"/>
      <w:pPr>
        <w:ind w:left="1020" w:hanging="360"/>
      </w:pPr>
    </w:lvl>
    <w:lvl w:ilvl="1" w:tplc="9B6E5D8C">
      <w:start w:val="1"/>
      <w:numFmt w:val="decimal"/>
      <w:lvlText w:val="%2."/>
      <w:lvlJc w:val="left"/>
      <w:pPr>
        <w:ind w:left="1020" w:hanging="360"/>
      </w:pPr>
    </w:lvl>
    <w:lvl w:ilvl="2" w:tplc="58AC399A">
      <w:start w:val="1"/>
      <w:numFmt w:val="decimal"/>
      <w:lvlText w:val="%3."/>
      <w:lvlJc w:val="left"/>
      <w:pPr>
        <w:ind w:left="1020" w:hanging="360"/>
      </w:pPr>
    </w:lvl>
    <w:lvl w:ilvl="3" w:tplc="5AA6F72A">
      <w:start w:val="1"/>
      <w:numFmt w:val="decimal"/>
      <w:lvlText w:val="%4."/>
      <w:lvlJc w:val="left"/>
      <w:pPr>
        <w:ind w:left="1020" w:hanging="360"/>
      </w:pPr>
    </w:lvl>
    <w:lvl w:ilvl="4" w:tplc="A70E641A">
      <w:start w:val="1"/>
      <w:numFmt w:val="decimal"/>
      <w:lvlText w:val="%5."/>
      <w:lvlJc w:val="left"/>
      <w:pPr>
        <w:ind w:left="1020" w:hanging="360"/>
      </w:pPr>
    </w:lvl>
    <w:lvl w:ilvl="5" w:tplc="CA9EA50E">
      <w:start w:val="1"/>
      <w:numFmt w:val="decimal"/>
      <w:lvlText w:val="%6."/>
      <w:lvlJc w:val="left"/>
      <w:pPr>
        <w:ind w:left="1020" w:hanging="360"/>
      </w:pPr>
    </w:lvl>
    <w:lvl w:ilvl="6" w:tplc="993E4C26">
      <w:start w:val="1"/>
      <w:numFmt w:val="decimal"/>
      <w:lvlText w:val="%7."/>
      <w:lvlJc w:val="left"/>
      <w:pPr>
        <w:ind w:left="1020" w:hanging="360"/>
      </w:pPr>
    </w:lvl>
    <w:lvl w:ilvl="7" w:tplc="DB68C80E">
      <w:start w:val="1"/>
      <w:numFmt w:val="decimal"/>
      <w:lvlText w:val="%8."/>
      <w:lvlJc w:val="left"/>
      <w:pPr>
        <w:ind w:left="1020" w:hanging="360"/>
      </w:pPr>
    </w:lvl>
    <w:lvl w:ilvl="8" w:tplc="4E36E4B0">
      <w:start w:val="1"/>
      <w:numFmt w:val="decimal"/>
      <w:lvlText w:val="%9."/>
      <w:lvlJc w:val="left"/>
      <w:pPr>
        <w:ind w:left="1020" w:hanging="360"/>
      </w:pPr>
    </w:lvl>
  </w:abstractNum>
  <w:abstractNum w:abstractNumId="30" w15:restartNumberingAfterBreak="0">
    <w:nsid w:val="5C6B446A"/>
    <w:multiLevelType w:val="hybridMultilevel"/>
    <w:tmpl w:val="CBF06F12"/>
    <w:lvl w:ilvl="0" w:tplc="615C745A">
      <w:start w:val="1"/>
      <w:numFmt w:val="decimal"/>
      <w:lvlText w:val="%1."/>
      <w:lvlJc w:val="left"/>
      <w:pPr>
        <w:ind w:left="1020" w:hanging="360"/>
      </w:pPr>
    </w:lvl>
    <w:lvl w:ilvl="1" w:tplc="FD44CF24">
      <w:start w:val="1"/>
      <w:numFmt w:val="decimal"/>
      <w:lvlText w:val="%2."/>
      <w:lvlJc w:val="left"/>
      <w:pPr>
        <w:ind w:left="1020" w:hanging="360"/>
      </w:pPr>
    </w:lvl>
    <w:lvl w:ilvl="2" w:tplc="16DC5A7E">
      <w:start w:val="1"/>
      <w:numFmt w:val="decimal"/>
      <w:lvlText w:val="%3."/>
      <w:lvlJc w:val="left"/>
      <w:pPr>
        <w:ind w:left="1020" w:hanging="360"/>
      </w:pPr>
    </w:lvl>
    <w:lvl w:ilvl="3" w:tplc="20CC9358">
      <w:start w:val="1"/>
      <w:numFmt w:val="decimal"/>
      <w:lvlText w:val="%4."/>
      <w:lvlJc w:val="left"/>
      <w:pPr>
        <w:ind w:left="1020" w:hanging="360"/>
      </w:pPr>
    </w:lvl>
    <w:lvl w:ilvl="4" w:tplc="3DBCC3A6">
      <w:start w:val="1"/>
      <w:numFmt w:val="decimal"/>
      <w:lvlText w:val="%5."/>
      <w:lvlJc w:val="left"/>
      <w:pPr>
        <w:ind w:left="1020" w:hanging="360"/>
      </w:pPr>
    </w:lvl>
    <w:lvl w:ilvl="5" w:tplc="28664044">
      <w:start w:val="1"/>
      <w:numFmt w:val="decimal"/>
      <w:lvlText w:val="%6."/>
      <w:lvlJc w:val="left"/>
      <w:pPr>
        <w:ind w:left="1020" w:hanging="360"/>
      </w:pPr>
    </w:lvl>
    <w:lvl w:ilvl="6" w:tplc="FA3A0C72">
      <w:start w:val="1"/>
      <w:numFmt w:val="decimal"/>
      <w:lvlText w:val="%7."/>
      <w:lvlJc w:val="left"/>
      <w:pPr>
        <w:ind w:left="1020" w:hanging="360"/>
      </w:pPr>
    </w:lvl>
    <w:lvl w:ilvl="7" w:tplc="AC3C0FA6">
      <w:start w:val="1"/>
      <w:numFmt w:val="decimal"/>
      <w:lvlText w:val="%8."/>
      <w:lvlJc w:val="left"/>
      <w:pPr>
        <w:ind w:left="1020" w:hanging="360"/>
      </w:pPr>
    </w:lvl>
    <w:lvl w:ilvl="8" w:tplc="D2DE4DD0">
      <w:start w:val="1"/>
      <w:numFmt w:val="decimal"/>
      <w:lvlText w:val="%9."/>
      <w:lvlJc w:val="left"/>
      <w:pPr>
        <w:ind w:left="1020" w:hanging="360"/>
      </w:pPr>
    </w:lvl>
  </w:abstractNum>
  <w:abstractNum w:abstractNumId="31" w15:restartNumberingAfterBreak="0">
    <w:nsid w:val="60F1581B"/>
    <w:multiLevelType w:val="hybridMultilevel"/>
    <w:tmpl w:val="AB58BFD2"/>
    <w:lvl w:ilvl="0" w:tplc="4690810C">
      <w:start w:val="1"/>
      <w:numFmt w:val="decimal"/>
      <w:lvlText w:val="%1)"/>
      <w:lvlJc w:val="left"/>
      <w:pPr>
        <w:ind w:left="720"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2" w15:restartNumberingAfterBreak="0">
    <w:nsid w:val="622A27BC"/>
    <w:multiLevelType w:val="hybridMultilevel"/>
    <w:tmpl w:val="93084392"/>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33" w15:restartNumberingAfterBreak="0">
    <w:nsid w:val="632A183A"/>
    <w:multiLevelType w:val="hybridMultilevel"/>
    <w:tmpl w:val="2892AE58"/>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4" w15:restartNumberingAfterBreak="0">
    <w:nsid w:val="69E43093"/>
    <w:multiLevelType w:val="hybridMultilevel"/>
    <w:tmpl w:val="C2CC897A"/>
    <w:lvl w:ilvl="0" w:tplc="602CE48E">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5" w15:restartNumberingAfterBreak="0">
    <w:nsid w:val="6E1E3B0E"/>
    <w:multiLevelType w:val="multilevel"/>
    <w:tmpl w:val="C70487A2"/>
    <w:lvl w:ilvl="0">
      <w:start w:val="1"/>
      <w:numFmt w:val="decimal"/>
      <w:lvlText w:val="%1."/>
      <w:lvlJc w:val="left"/>
      <w:pPr>
        <w:ind w:left="720" w:hanging="360"/>
      </w:pPr>
      <w:rPr>
        <w:rFonts w:hint="default"/>
        <w:b w:val="0"/>
        <w:bCs w:val="0"/>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6" w15:restartNumberingAfterBreak="0">
    <w:nsid w:val="6FD76448"/>
    <w:multiLevelType w:val="hybridMultilevel"/>
    <w:tmpl w:val="88CC6284"/>
    <w:lvl w:ilvl="0" w:tplc="E9B8DC8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7" w15:restartNumberingAfterBreak="0">
    <w:nsid w:val="70497DC6"/>
    <w:multiLevelType w:val="hybridMultilevel"/>
    <w:tmpl w:val="B9129BD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73F132C3"/>
    <w:multiLevelType w:val="hybridMultilevel"/>
    <w:tmpl w:val="A7FA95C0"/>
    <w:lvl w:ilvl="0" w:tplc="2904C6F2">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39" w15:restartNumberingAfterBreak="0">
    <w:nsid w:val="7822140A"/>
    <w:multiLevelType w:val="hybridMultilevel"/>
    <w:tmpl w:val="7DD25AEE"/>
    <w:lvl w:ilvl="0" w:tplc="6A26D2B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0" w15:restartNumberingAfterBreak="0">
    <w:nsid w:val="78F05031"/>
    <w:multiLevelType w:val="hybridMultilevel"/>
    <w:tmpl w:val="7F7EA2A8"/>
    <w:lvl w:ilvl="0" w:tplc="AF389124">
      <w:start w:val="1"/>
      <w:numFmt w:val="decimal"/>
      <w:lvlText w:val="%1."/>
      <w:lvlJc w:val="left"/>
      <w:pPr>
        <w:ind w:left="1020" w:hanging="360"/>
      </w:pPr>
    </w:lvl>
    <w:lvl w:ilvl="1" w:tplc="A134E268">
      <w:start w:val="1"/>
      <w:numFmt w:val="decimal"/>
      <w:lvlText w:val="%2."/>
      <w:lvlJc w:val="left"/>
      <w:pPr>
        <w:ind w:left="1020" w:hanging="360"/>
      </w:pPr>
    </w:lvl>
    <w:lvl w:ilvl="2" w:tplc="29F4E468">
      <w:start w:val="1"/>
      <w:numFmt w:val="decimal"/>
      <w:lvlText w:val="%3."/>
      <w:lvlJc w:val="left"/>
      <w:pPr>
        <w:ind w:left="1020" w:hanging="360"/>
      </w:pPr>
    </w:lvl>
    <w:lvl w:ilvl="3" w:tplc="2576798E">
      <w:start w:val="1"/>
      <w:numFmt w:val="decimal"/>
      <w:lvlText w:val="%4."/>
      <w:lvlJc w:val="left"/>
      <w:pPr>
        <w:ind w:left="1020" w:hanging="360"/>
      </w:pPr>
    </w:lvl>
    <w:lvl w:ilvl="4" w:tplc="B56C829E">
      <w:start w:val="1"/>
      <w:numFmt w:val="decimal"/>
      <w:lvlText w:val="%5."/>
      <w:lvlJc w:val="left"/>
      <w:pPr>
        <w:ind w:left="1020" w:hanging="360"/>
      </w:pPr>
    </w:lvl>
    <w:lvl w:ilvl="5" w:tplc="53F66EB6">
      <w:start w:val="1"/>
      <w:numFmt w:val="decimal"/>
      <w:lvlText w:val="%6."/>
      <w:lvlJc w:val="left"/>
      <w:pPr>
        <w:ind w:left="1020" w:hanging="360"/>
      </w:pPr>
    </w:lvl>
    <w:lvl w:ilvl="6" w:tplc="B734BBB0">
      <w:start w:val="1"/>
      <w:numFmt w:val="decimal"/>
      <w:lvlText w:val="%7."/>
      <w:lvlJc w:val="left"/>
      <w:pPr>
        <w:ind w:left="1020" w:hanging="360"/>
      </w:pPr>
    </w:lvl>
    <w:lvl w:ilvl="7" w:tplc="BFD28482">
      <w:start w:val="1"/>
      <w:numFmt w:val="decimal"/>
      <w:lvlText w:val="%8."/>
      <w:lvlJc w:val="left"/>
      <w:pPr>
        <w:ind w:left="1020" w:hanging="360"/>
      </w:pPr>
    </w:lvl>
    <w:lvl w:ilvl="8" w:tplc="19203A8C">
      <w:start w:val="1"/>
      <w:numFmt w:val="decimal"/>
      <w:lvlText w:val="%9."/>
      <w:lvlJc w:val="left"/>
      <w:pPr>
        <w:ind w:left="1020" w:hanging="360"/>
      </w:pPr>
    </w:lvl>
  </w:abstractNum>
  <w:abstractNum w:abstractNumId="41" w15:restartNumberingAfterBreak="0">
    <w:nsid w:val="7CF50AD1"/>
    <w:multiLevelType w:val="hybridMultilevel"/>
    <w:tmpl w:val="E946A836"/>
    <w:lvl w:ilvl="0" w:tplc="8B98D1D0">
      <w:start w:val="1"/>
      <w:numFmt w:val="decimal"/>
      <w:lvlText w:val="%1)"/>
      <w:lvlJc w:val="left"/>
      <w:pPr>
        <w:ind w:left="1094" w:hanging="360"/>
      </w:pPr>
      <w:rPr>
        <w:rFonts w:hint="default"/>
      </w:rPr>
    </w:lvl>
    <w:lvl w:ilvl="1" w:tplc="08180019" w:tentative="1">
      <w:start w:val="1"/>
      <w:numFmt w:val="lowerLetter"/>
      <w:lvlText w:val="%2."/>
      <w:lvlJc w:val="left"/>
      <w:pPr>
        <w:ind w:left="1814" w:hanging="360"/>
      </w:pPr>
    </w:lvl>
    <w:lvl w:ilvl="2" w:tplc="0818001B" w:tentative="1">
      <w:start w:val="1"/>
      <w:numFmt w:val="lowerRoman"/>
      <w:lvlText w:val="%3."/>
      <w:lvlJc w:val="right"/>
      <w:pPr>
        <w:ind w:left="2534" w:hanging="180"/>
      </w:pPr>
    </w:lvl>
    <w:lvl w:ilvl="3" w:tplc="0818000F" w:tentative="1">
      <w:start w:val="1"/>
      <w:numFmt w:val="decimal"/>
      <w:lvlText w:val="%4."/>
      <w:lvlJc w:val="left"/>
      <w:pPr>
        <w:ind w:left="3254" w:hanging="360"/>
      </w:pPr>
    </w:lvl>
    <w:lvl w:ilvl="4" w:tplc="08180019" w:tentative="1">
      <w:start w:val="1"/>
      <w:numFmt w:val="lowerLetter"/>
      <w:lvlText w:val="%5."/>
      <w:lvlJc w:val="left"/>
      <w:pPr>
        <w:ind w:left="3974" w:hanging="360"/>
      </w:pPr>
    </w:lvl>
    <w:lvl w:ilvl="5" w:tplc="0818001B" w:tentative="1">
      <w:start w:val="1"/>
      <w:numFmt w:val="lowerRoman"/>
      <w:lvlText w:val="%6."/>
      <w:lvlJc w:val="right"/>
      <w:pPr>
        <w:ind w:left="4694" w:hanging="180"/>
      </w:pPr>
    </w:lvl>
    <w:lvl w:ilvl="6" w:tplc="0818000F" w:tentative="1">
      <w:start w:val="1"/>
      <w:numFmt w:val="decimal"/>
      <w:lvlText w:val="%7."/>
      <w:lvlJc w:val="left"/>
      <w:pPr>
        <w:ind w:left="5414" w:hanging="360"/>
      </w:pPr>
    </w:lvl>
    <w:lvl w:ilvl="7" w:tplc="08180019" w:tentative="1">
      <w:start w:val="1"/>
      <w:numFmt w:val="lowerLetter"/>
      <w:lvlText w:val="%8."/>
      <w:lvlJc w:val="left"/>
      <w:pPr>
        <w:ind w:left="6134" w:hanging="360"/>
      </w:pPr>
    </w:lvl>
    <w:lvl w:ilvl="8" w:tplc="0818001B" w:tentative="1">
      <w:start w:val="1"/>
      <w:numFmt w:val="lowerRoman"/>
      <w:lvlText w:val="%9."/>
      <w:lvlJc w:val="right"/>
      <w:pPr>
        <w:ind w:left="6854" w:hanging="180"/>
      </w:pPr>
    </w:lvl>
  </w:abstractNum>
  <w:abstractNum w:abstractNumId="42" w15:restartNumberingAfterBreak="0">
    <w:nsid w:val="7F14650A"/>
    <w:multiLevelType w:val="hybridMultilevel"/>
    <w:tmpl w:val="AC469844"/>
    <w:lvl w:ilvl="0" w:tplc="27868F7A">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num w:numId="1">
    <w:abstractNumId w:val="23"/>
  </w:num>
  <w:num w:numId="2">
    <w:abstractNumId w:val="9"/>
  </w:num>
  <w:num w:numId="3">
    <w:abstractNumId w:val="15"/>
  </w:num>
  <w:num w:numId="4">
    <w:abstractNumId w:val="33"/>
  </w:num>
  <w:num w:numId="5">
    <w:abstractNumId w:val="24"/>
  </w:num>
  <w:num w:numId="6">
    <w:abstractNumId w:val="13"/>
  </w:num>
  <w:num w:numId="7">
    <w:abstractNumId w:val="14"/>
  </w:num>
  <w:num w:numId="8">
    <w:abstractNumId w:val="16"/>
  </w:num>
  <w:num w:numId="9">
    <w:abstractNumId w:val="21"/>
  </w:num>
  <w:num w:numId="10">
    <w:abstractNumId w:val="36"/>
  </w:num>
  <w:num w:numId="11">
    <w:abstractNumId w:val="5"/>
  </w:num>
  <w:num w:numId="12">
    <w:abstractNumId w:val="35"/>
  </w:num>
  <w:num w:numId="13">
    <w:abstractNumId w:val="39"/>
  </w:num>
  <w:num w:numId="14">
    <w:abstractNumId w:val="2"/>
  </w:num>
  <w:num w:numId="15">
    <w:abstractNumId w:val="28"/>
  </w:num>
  <w:num w:numId="16">
    <w:abstractNumId w:val="10"/>
  </w:num>
  <w:num w:numId="17">
    <w:abstractNumId w:val="20"/>
  </w:num>
  <w:num w:numId="18">
    <w:abstractNumId w:val="38"/>
  </w:num>
  <w:num w:numId="19">
    <w:abstractNumId w:val="0"/>
  </w:num>
  <w:num w:numId="20">
    <w:abstractNumId w:val="3"/>
  </w:num>
  <w:num w:numId="21">
    <w:abstractNumId w:val="6"/>
  </w:num>
  <w:num w:numId="22">
    <w:abstractNumId w:val="27"/>
  </w:num>
  <w:num w:numId="23">
    <w:abstractNumId w:val="32"/>
  </w:num>
  <w:num w:numId="24">
    <w:abstractNumId w:val="41"/>
  </w:num>
  <w:num w:numId="25">
    <w:abstractNumId w:val="18"/>
  </w:num>
  <w:num w:numId="26">
    <w:abstractNumId w:val="8"/>
  </w:num>
  <w:num w:numId="27">
    <w:abstractNumId w:val="34"/>
  </w:num>
  <w:num w:numId="28">
    <w:abstractNumId w:val="22"/>
  </w:num>
  <w:num w:numId="29">
    <w:abstractNumId w:val="4"/>
  </w:num>
  <w:num w:numId="30">
    <w:abstractNumId w:val="7"/>
  </w:num>
  <w:num w:numId="31">
    <w:abstractNumId w:val="31"/>
  </w:num>
  <w:num w:numId="32">
    <w:abstractNumId w:val="26"/>
  </w:num>
  <w:num w:numId="33">
    <w:abstractNumId w:val="42"/>
  </w:num>
  <w:num w:numId="34">
    <w:abstractNumId w:val="1"/>
  </w:num>
  <w:num w:numId="35">
    <w:abstractNumId w:val="17"/>
  </w:num>
  <w:num w:numId="36">
    <w:abstractNumId w:val="25"/>
  </w:num>
  <w:num w:numId="37">
    <w:abstractNumId w:val="37"/>
  </w:num>
  <w:num w:numId="38">
    <w:abstractNumId w:val="19"/>
  </w:num>
  <w:num w:numId="39">
    <w:abstractNumId w:val="12"/>
  </w:num>
  <w:num w:numId="40">
    <w:abstractNumId w:val="11"/>
  </w:num>
  <w:num w:numId="41">
    <w:abstractNumId w:val="40"/>
  </w:num>
  <w:num w:numId="42">
    <w:abstractNumId w:val="3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C4"/>
    <w:rsid w:val="00003389"/>
    <w:rsid w:val="000054E5"/>
    <w:rsid w:val="00007AD7"/>
    <w:rsid w:val="0001126A"/>
    <w:rsid w:val="00012C32"/>
    <w:rsid w:val="0001329B"/>
    <w:rsid w:val="00014A78"/>
    <w:rsid w:val="00016C88"/>
    <w:rsid w:val="00025C84"/>
    <w:rsid w:val="00031F37"/>
    <w:rsid w:val="00035CBA"/>
    <w:rsid w:val="0004086C"/>
    <w:rsid w:val="00043119"/>
    <w:rsid w:val="0005765E"/>
    <w:rsid w:val="00064D7B"/>
    <w:rsid w:val="00066F91"/>
    <w:rsid w:val="00076C9D"/>
    <w:rsid w:val="00081600"/>
    <w:rsid w:val="000A17D0"/>
    <w:rsid w:val="000A37DB"/>
    <w:rsid w:val="000A46CC"/>
    <w:rsid w:val="000B0642"/>
    <w:rsid w:val="000B1866"/>
    <w:rsid w:val="000B34C4"/>
    <w:rsid w:val="000B43D2"/>
    <w:rsid w:val="000B64DE"/>
    <w:rsid w:val="000C144A"/>
    <w:rsid w:val="000C77E2"/>
    <w:rsid w:val="000D132A"/>
    <w:rsid w:val="000D66B0"/>
    <w:rsid w:val="000D7563"/>
    <w:rsid w:val="000E14B9"/>
    <w:rsid w:val="000E54DF"/>
    <w:rsid w:val="000F16DD"/>
    <w:rsid w:val="00102902"/>
    <w:rsid w:val="00103D41"/>
    <w:rsid w:val="001066A5"/>
    <w:rsid w:val="00107CCD"/>
    <w:rsid w:val="0011593C"/>
    <w:rsid w:val="001163C8"/>
    <w:rsid w:val="00124A7A"/>
    <w:rsid w:val="00127489"/>
    <w:rsid w:val="00142F0F"/>
    <w:rsid w:val="00147170"/>
    <w:rsid w:val="00153C54"/>
    <w:rsid w:val="00153CAA"/>
    <w:rsid w:val="00154F12"/>
    <w:rsid w:val="001566A6"/>
    <w:rsid w:val="00160ACF"/>
    <w:rsid w:val="001638B3"/>
    <w:rsid w:val="001670F5"/>
    <w:rsid w:val="00176540"/>
    <w:rsid w:val="001835CF"/>
    <w:rsid w:val="001940F5"/>
    <w:rsid w:val="001A1B71"/>
    <w:rsid w:val="001B0187"/>
    <w:rsid w:val="001B586B"/>
    <w:rsid w:val="001C24EE"/>
    <w:rsid w:val="001C3537"/>
    <w:rsid w:val="001C4509"/>
    <w:rsid w:val="001D05E6"/>
    <w:rsid w:val="001E0625"/>
    <w:rsid w:val="001E1C53"/>
    <w:rsid w:val="001E6928"/>
    <w:rsid w:val="001F4D42"/>
    <w:rsid w:val="00211F1E"/>
    <w:rsid w:val="002132AB"/>
    <w:rsid w:val="002230F4"/>
    <w:rsid w:val="00223FE9"/>
    <w:rsid w:val="0022565F"/>
    <w:rsid w:val="00227A16"/>
    <w:rsid w:val="002322DA"/>
    <w:rsid w:val="00241ECC"/>
    <w:rsid w:val="002511D7"/>
    <w:rsid w:val="00251F4B"/>
    <w:rsid w:val="0025443E"/>
    <w:rsid w:val="00256FB3"/>
    <w:rsid w:val="0025714C"/>
    <w:rsid w:val="00265695"/>
    <w:rsid w:val="0026747C"/>
    <w:rsid w:val="00281BBC"/>
    <w:rsid w:val="002837F6"/>
    <w:rsid w:val="002846A1"/>
    <w:rsid w:val="0028592B"/>
    <w:rsid w:val="00286C1E"/>
    <w:rsid w:val="00290845"/>
    <w:rsid w:val="0029162C"/>
    <w:rsid w:val="002A3089"/>
    <w:rsid w:val="002A389C"/>
    <w:rsid w:val="002A66B4"/>
    <w:rsid w:val="002B2613"/>
    <w:rsid w:val="002B4A0F"/>
    <w:rsid w:val="002C0153"/>
    <w:rsid w:val="002C7BB5"/>
    <w:rsid w:val="002D1A9C"/>
    <w:rsid w:val="002D21A5"/>
    <w:rsid w:val="002D24D2"/>
    <w:rsid w:val="002D3167"/>
    <w:rsid w:val="002D340E"/>
    <w:rsid w:val="002E192C"/>
    <w:rsid w:val="002E1E22"/>
    <w:rsid w:val="002E74D9"/>
    <w:rsid w:val="002E7E37"/>
    <w:rsid w:val="00303016"/>
    <w:rsid w:val="003060A2"/>
    <w:rsid w:val="00310221"/>
    <w:rsid w:val="00310F63"/>
    <w:rsid w:val="003117C9"/>
    <w:rsid w:val="00314FD6"/>
    <w:rsid w:val="0031646C"/>
    <w:rsid w:val="0032388B"/>
    <w:rsid w:val="00324887"/>
    <w:rsid w:val="00331033"/>
    <w:rsid w:val="003353E0"/>
    <w:rsid w:val="0034537F"/>
    <w:rsid w:val="00347276"/>
    <w:rsid w:val="0035048B"/>
    <w:rsid w:val="00352EB2"/>
    <w:rsid w:val="003545DE"/>
    <w:rsid w:val="0035668F"/>
    <w:rsid w:val="0037097C"/>
    <w:rsid w:val="0037116A"/>
    <w:rsid w:val="0038011A"/>
    <w:rsid w:val="00390133"/>
    <w:rsid w:val="003902B8"/>
    <w:rsid w:val="003A5237"/>
    <w:rsid w:val="003A5895"/>
    <w:rsid w:val="003A5D7C"/>
    <w:rsid w:val="003C7194"/>
    <w:rsid w:val="003D154B"/>
    <w:rsid w:val="003D2AA3"/>
    <w:rsid w:val="003D340F"/>
    <w:rsid w:val="003D3927"/>
    <w:rsid w:val="003F00F7"/>
    <w:rsid w:val="003F719D"/>
    <w:rsid w:val="0040080B"/>
    <w:rsid w:val="00403479"/>
    <w:rsid w:val="00403BB4"/>
    <w:rsid w:val="0040521E"/>
    <w:rsid w:val="00406DA9"/>
    <w:rsid w:val="00411279"/>
    <w:rsid w:val="004147DB"/>
    <w:rsid w:val="00424D58"/>
    <w:rsid w:val="0043037A"/>
    <w:rsid w:val="004322CF"/>
    <w:rsid w:val="004330CA"/>
    <w:rsid w:val="00441C69"/>
    <w:rsid w:val="004463E4"/>
    <w:rsid w:val="00446C8A"/>
    <w:rsid w:val="00450329"/>
    <w:rsid w:val="00451920"/>
    <w:rsid w:val="0045287D"/>
    <w:rsid w:val="00460D0A"/>
    <w:rsid w:val="00471DB3"/>
    <w:rsid w:val="004743B9"/>
    <w:rsid w:val="00480E68"/>
    <w:rsid w:val="00481890"/>
    <w:rsid w:val="00482339"/>
    <w:rsid w:val="00483264"/>
    <w:rsid w:val="00484454"/>
    <w:rsid w:val="0048538B"/>
    <w:rsid w:val="00487B03"/>
    <w:rsid w:val="00496B11"/>
    <w:rsid w:val="004A306F"/>
    <w:rsid w:val="004A7347"/>
    <w:rsid w:val="004A7908"/>
    <w:rsid w:val="004B39CB"/>
    <w:rsid w:val="004B7C30"/>
    <w:rsid w:val="004D1BCF"/>
    <w:rsid w:val="004E423E"/>
    <w:rsid w:val="00500B3E"/>
    <w:rsid w:val="00504D4F"/>
    <w:rsid w:val="00506946"/>
    <w:rsid w:val="005165F2"/>
    <w:rsid w:val="005233CC"/>
    <w:rsid w:val="00523737"/>
    <w:rsid w:val="00526B7D"/>
    <w:rsid w:val="0053038C"/>
    <w:rsid w:val="00531CCC"/>
    <w:rsid w:val="00532E0D"/>
    <w:rsid w:val="0054253A"/>
    <w:rsid w:val="00547420"/>
    <w:rsid w:val="00550E85"/>
    <w:rsid w:val="00552005"/>
    <w:rsid w:val="00553EB0"/>
    <w:rsid w:val="00556A17"/>
    <w:rsid w:val="00562867"/>
    <w:rsid w:val="00570108"/>
    <w:rsid w:val="005726D0"/>
    <w:rsid w:val="00574CB1"/>
    <w:rsid w:val="00576D07"/>
    <w:rsid w:val="00576DA9"/>
    <w:rsid w:val="00581977"/>
    <w:rsid w:val="00582C14"/>
    <w:rsid w:val="00583729"/>
    <w:rsid w:val="00587B04"/>
    <w:rsid w:val="00593B6A"/>
    <w:rsid w:val="00593C16"/>
    <w:rsid w:val="00595C39"/>
    <w:rsid w:val="005A4862"/>
    <w:rsid w:val="005A5039"/>
    <w:rsid w:val="005A6C7D"/>
    <w:rsid w:val="005B06EE"/>
    <w:rsid w:val="005B0F62"/>
    <w:rsid w:val="005B3A1B"/>
    <w:rsid w:val="005B4C7C"/>
    <w:rsid w:val="005B5E34"/>
    <w:rsid w:val="005C05FA"/>
    <w:rsid w:val="005C416A"/>
    <w:rsid w:val="005C626F"/>
    <w:rsid w:val="005D0FC1"/>
    <w:rsid w:val="005D2258"/>
    <w:rsid w:val="005D7140"/>
    <w:rsid w:val="005E6576"/>
    <w:rsid w:val="005E6AE9"/>
    <w:rsid w:val="005F2FCC"/>
    <w:rsid w:val="005F62EE"/>
    <w:rsid w:val="006054DE"/>
    <w:rsid w:val="0062351D"/>
    <w:rsid w:val="006249C7"/>
    <w:rsid w:val="00625FC0"/>
    <w:rsid w:val="00632425"/>
    <w:rsid w:val="00635D39"/>
    <w:rsid w:val="00641B33"/>
    <w:rsid w:val="00641B6B"/>
    <w:rsid w:val="00642FDF"/>
    <w:rsid w:val="0064483F"/>
    <w:rsid w:val="00647986"/>
    <w:rsid w:val="006525E8"/>
    <w:rsid w:val="006633A6"/>
    <w:rsid w:val="00671888"/>
    <w:rsid w:val="00681775"/>
    <w:rsid w:val="0068246C"/>
    <w:rsid w:val="00684BDB"/>
    <w:rsid w:val="006854B5"/>
    <w:rsid w:val="006854FD"/>
    <w:rsid w:val="006921AA"/>
    <w:rsid w:val="006A13B5"/>
    <w:rsid w:val="006A36A8"/>
    <w:rsid w:val="006A37CA"/>
    <w:rsid w:val="006A3C1F"/>
    <w:rsid w:val="006A4217"/>
    <w:rsid w:val="006A504C"/>
    <w:rsid w:val="006B0D70"/>
    <w:rsid w:val="006B410D"/>
    <w:rsid w:val="006B7EB4"/>
    <w:rsid w:val="006C4E82"/>
    <w:rsid w:val="006D58A8"/>
    <w:rsid w:val="006D7A92"/>
    <w:rsid w:val="006E3F4D"/>
    <w:rsid w:val="006F242E"/>
    <w:rsid w:val="006F2FBA"/>
    <w:rsid w:val="006F303F"/>
    <w:rsid w:val="00700172"/>
    <w:rsid w:val="007003F4"/>
    <w:rsid w:val="007023A3"/>
    <w:rsid w:val="00702EA0"/>
    <w:rsid w:val="0072001A"/>
    <w:rsid w:val="00727A15"/>
    <w:rsid w:val="00730A53"/>
    <w:rsid w:val="00734ABD"/>
    <w:rsid w:val="00734ECA"/>
    <w:rsid w:val="0074023B"/>
    <w:rsid w:val="00741473"/>
    <w:rsid w:val="00745650"/>
    <w:rsid w:val="0074611A"/>
    <w:rsid w:val="0075601E"/>
    <w:rsid w:val="0076108D"/>
    <w:rsid w:val="00761FF6"/>
    <w:rsid w:val="00762B8B"/>
    <w:rsid w:val="00762DDB"/>
    <w:rsid w:val="00772842"/>
    <w:rsid w:val="00776072"/>
    <w:rsid w:val="007766FF"/>
    <w:rsid w:val="00776748"/>
    <w:rsid w:val="007820F9"/>
    <w:rsid w:val="00783790"/>
    <w:rsid w:val="00790844"/>
    <w:rsid w:val="00794B2F"/>
    <w:rsid w:val="00797729"/>
    <w:rsid w:val="007A5175"/>
    <w:rsid w:val="007C14AF"/>
    <w:rsid w:val="007C2A40"/>
    <w:rsid w:val="007C4BCD"/>
    <w:rsid w:val="007D1061"/>
    <w:rsid w:val="007D3ED3"/>
    <w:rsid w:val="007D498F"/>
    <w:rsid w:val="007E239F"/>
    <w:rsid w:val="007E6624"/>
    <w:rsid w:val="007F301D"/>
    <w:rsid w:val="007F5F46"/>
    <w:rsid w:val="00803437"/>
    <w:rsid w:val="00807936"/>
    <w:rsid w:val="00807ACD"/>
    <w:rsid w:val="00810C10"/>
    <w:rsid w:val="008119F0"/>
    <w:rsid w:val="00814F6C"/>
    <w:rsid w:val="00825DC1"/>
    <w:rsid w:val="00826C56"/>
    <w:rsid w:val="0083027C"/>
    <w:rsid w:val="0083380B"/>
    <w:rsid w:val="00833FB6"/>
    <w:rsid w:val="00836A13"/>
    <w:rsid w:val="00837EF4"/>
    <w:rsid w:val="00840244"/>
    <w:rsid w:val="008413F1"/>
    <w:rsid w:val="008549B4"/>
    <w:rsid w:val="008551DD"/>
    <w:rsid w:val="00861BFB"/>
    <w:rsid w:val="00866547"/>
    <w:rsid w:val="00874999"/>
    <w:rsid w:val="008757CC"/>
    <w:rsid w:val="00877511"/>
    <w:rsid w:val="00880AA3"/>
    <w:rsid w:val="00882375"/>
    <w:rsid w:val="00890073"/>
    <w:rsid w:val="0089324D"/>
    <w:rsid w:val="0089442B"/>
    <w:rsid w:val="008A09C9"/>
    <w:rsid w:val="008A2AC5"/>
    <w:rsid w:val="008B1D96"/>
    <w:rsid w:val="008B20A8"/>
    <w:rsid w:val="008B5718"/>
    <w:rsid w:val="008C1BB7"/>
    <w:rsid w:val="008C1F95"/>
    <w:rsid w:val="008C24AE"/>
    <w:rsid w:val="008C2961"/>
    <w:rsid w:val="008C2F88"/>
    <w:rsid w:val="008C5933"/>
    <w:rsid w:val="008C6D25"/>
    <w:rsid w:val="008D0DDE"/>
    <w:rsid w:val="008E0BC9"/>
    <w:rsid w:val="008E2721"/>
    <w:rsid w:val="008E35AD"/>
    <w:rsid w:val="008E4334"/>
    <w:rsid w:val="008F2B34"/>
    <w:rsid w:val="008F51E9"/>
    <w:rsid w:val="008F61C0"/>
    <w:rsid w:val="008F6B23"/>
    <w:rsid w:val="00900359"/>
    <w:rsid w:val="009006B1"/>
    <w:rsid w:val="00901AEE"/>
    <w:rsid w:val="00902AE6"/>
    <w:rsid w:val="00904C34"/>
    <w:rsid w:val="00926F6C"/>
    <w:rsid w:val="0093392A"/>
    <w:rsid w:val="00942296"/>
    <w:rsid w:val="00950C18"/>
    <w:rsid w:val="009520CF"/>
    <w:rsid w:val="00953380"/>
    <w:rsid w:val="009542D9"/>
    <w:rsid w:val="00960BD6"/>
    <w:rsid w:val="0096153B"/>
    <w:rsid w:val="0097358E"/>
    <w:rsid w:val="00981AEB"/>
    <w:rsid w:val="00982C10"/>
    <w:rsid w:val="009916DE"/>
    <w:rsid w:val="00991B55"/>
    <w:rsid w:val="00993041"/>
    <w:rsid w:val="00995856"/>
    <w:rsid w:val="009A0347"/>
    <w:rsid w:val="009A0405"/>
    <w:rsid w:val="009A06D9"/>
    <w:rsid w:val="009A0EA3"/>
    <w:rsid w:val="009B05EE"/>
    <w:rsid w:val="009B2189"/>
    <w:rsid w:val="009B255F"/>
    <w:rsid w:val="009B74C8"/>
    <w:rsid w:val="009C5C67"/>
    <w:rsid w:val="009C7030"/>
    <w:rsid w:val="009D100B"/>
    <w:rsid w:val="009D5A52"/>
    <w:rsid w:val="009E152A"/>
    <w:rsid w:val="009F049A"/>
    <w:rsid w:val="009F11C4"/>
    <w:rsid w:val="009F3637"/>
    <w:rsid w:val="00A007D4"/>
    <w:rsid w:val="00A04FC6"/>
    <w:rsid w:val="00A1124B"/>
    <w:rsid w:val="00A12AD6"/>
    <w:rsid w:val="00A15C75"/>
    <w:rsid w:val="00A239A9"/>
    <w:rsid w:val="00A2415A"/>
    <w:rsid w:val="00A26EBF"/>
    <w:rsid w:val="00A32A6B"/>
    <w:rsid w:val="00A32F65"/>
    <w:rsid w:val="00A337EB"/>
    <w:rsid w:val="00A414CD"/>
    <w:rsid w:val="00A41EBA"/>
    <w:rsid w:val="00A446F1"/>
    <w:rsid w:val="00A449E6"/>
    <w:rsid w:val="00A51AAF"/>
    <w:rsid w:val="00A54FC4"/>
    <w:rsid w:val="00A6177C"/>
    <w:rsid w:val="00A62248"/>
    <w:rsid w:val="00A62806"/>
    <w:rsid w:val="00A6338E"/>
    <w:rsid w:val="00A6361F"/>
    <w:rsid w:val="00A66A49"/>
    <w:rsid w:val="00A67FA2"/>
    <w:rsid w:val="00A734CC"/>
    <w:rsid w:val="00A823F6"/>
    <w:rsid w:val="00A824E7"/>
    <w:rsid w:val="00A83F29"/>
    <w:rsid w:val="00A84533"/>
    <w:rsid w:val="00A86F82"/>
    <w:rsid w:val="00A876C4"/>
    <w:rsid w:val="00A91ED8"/>
    <w:rsid w:val="00AA590F"/>
    <w:rsid w:val="00AB04E1"/>
    <w:rsid w:val="00AB37EB"/>
    <w:rsid w:val="00AB6067"/>
    <w:rsid w:val="00AB7112"/>
    <w:rsid w:val="00AC1FA9"/>
    <w:rsid w:val="00AC2B02"/>
    <w:rsid w:val="00AC64D3"/>
    <w:rsid w:val="00AC6729"/>
    <w:rsid w:val="00AE41FC"/>
    <w:rsid w:val="00AE43EF"/>
    <w:rsid w:val="00AE47CE"/>
    <w:rsid w:val="00AE4ADE"/>
    <w:rsid w:val="00AE52C4"/>
    <w:rsid w:val="00AF11F8"/>
    <w:rsid w:val="00AF6E74"/>
    <w:rsid w:val="00B041B6"/>
    <w:rsid w:val="00B10C08"/>
    <w:rsid w:val="00B139CC"/>
    <w:rsid w:val="00B167DD"/>
    <w:rsid w:val="00B17927"/>
    <w:rsid w:val="00B2105C"/>
    <w:rsid w:val="00B213CE"/>
    <w:rsid w:val="00B233A7"/>
    <w:rsid w:val="00B2663E"/>
    <w:rsid w:val="00B30295"/>
    <w:rsid w:val="00B329E2"/>
    <w:rsid w:val="00B33AFB"/>
    <w:rsid w:val="00B33C71"/>
    <w:rsid w:val="00B34AE1"/>
    <w:rsid w:val="00B35713"/>
    <w:rsid w:val="00B40774"/>
    <w:rsid w:val="00B516A0"/>
    <w:rsid w:val="00B535AF"/>
    <w:rsid w:val="00B63AEA"/>
    <w:rsid w:val="00B642E3"/>
    <w:rsid w:val="00B65C9F"/>
    <w:rsid w:val="00B660EC"/>
    <w:rsid w:val="00B7467C"/>
    <w:rsid w:val="00B74BEA"/>
    <w:rsid w:val="00B75EB8"/>
    <w:rsid w:val="00B9201D"/>
    <w:rsid w:val="00B9323A"/>
    <w:rsid w:val="00B957A3"/>
    <w:rsid w:val="00B965F2"/>
    <w:rsid w:val="00BA16E6"/>
    <w:rsid w:val="00BA724C"/>
    <w:rsid w:val="00BB2110"/>
    <w:rsid w:val="00BB3AB3"/>
    <w:rsid w:val="00BB4688"/>
    <w:rsid w:val="00BB5324"/>
    <w:rsid w:val="00BC6CB3"/>
    <w:rsid w:val="00BD214F"/>
    <w:rsid w:val="00BD40D2"/>
    <w:rsid w:val="00BE454A"/>
    <w:rsid w:val="00BE64B2"/>
    <w:rsid w:val="00BE75B9"/>
    <w:rsid w:val="00C01707"/>
    <w:rsid w:val="00C024FE"/>
    <w:rsid w:val="00C039CB"/>
    <w:rsid w:val="00C06895"/>
    <w:rsid w:val="00C144F5"/>
    <w:rsid w:val="00C16A12"/>
    <w:rsid w:val="00C20121"/>
    <w:rsid w:val="00C2263F"/>
    <w:rsid w:val="00C26AD6"/>
    <w:rsid w:val="00C278FF"/>
    <w:rsid w:val="00C32F16"/>
    <w:rsid w:val="00C350F8"/>
    <w:rsid w:val="00C374FD"/>
    <w:rsid w:val="00C37B24"/>
    <w:rsid w:val="00C40483"/>
    <w:rsid w:val="00C40FD5"/>
    <w:rsid w:val="00C415AE"/>
    <w:rsid w:val="00C46FF5"/>
    <w:rsid w:val="00C473F4"/>
    <w:rsid w:val="00C5136A"/>
    <w:rsid w:val="00C5261D"/>
    <w:rsid w:val="00C53719"/>
    <w:rsid w:val="00C53D76"/>
    <w:rsid w:val="00C56048"/>
    <w:rsid w:val="00C56512"/>
    <w:rsid w:val="00C60A8A"/>
    <w:rsid w:val="00C75857"/>
    <w:rsid w:val="00C77A13"/>
    <w:rsid w:val="00C90E2F"/>
    <w:rsid w:val="00CA2C06"/>
    <w:rsid w:val="00CB28C4"/>
    <w:rsid w:val="00CB3975"/>
    <w:rsid w:val="00CB7706"/>
    <w:rsid w:val="00CC7922"/>
    <w:rsid w:val="00CD5060"/>
    <w:rsid w:val="00CD7B38"/>
    <w:rsid w:val="00CD7E6A"/>
    <w:rsid w:val="00CF0AE4"/>
    <w:rsid w:val="00CF3122"/>
    <w:rsid w:val="00CF3B03"/>
    <w:rsid w:val="00D077CF"/>
    <w:rsid w:val="00D17BF4"/>
    <w:rsid w:val="00D318D2"/>
    <w:rsid w:val="00D37B6A"/>
    <w:rsid w:val="00D406A5"/>
    <w:rsid w:val="00D471FE"/>
    <w:rsid w:val="00D50F3E"/>
    <w:rsid w:val="00D52B84"/>
    <w:rsid w:val="00D5358A"/>
    <w:rsid w:val="00D6677C"/>
    <w:rsid w:val="00D70AB3"/>
    <w:rsid w:val="00D71D43"/>
    <w:rsid w:val="00D7527E"/>
    <w:rsid w:val="00D779E1"/>
    <w:rsid w:val="00D81CBA"/>
    <w:rsid w:val="00D8640D"/>
    <w:rsid w:val="00D86802"/>
    <w:rsid w:val="00D91376"/>
    <w:rsid w:val="00DA11FA"/>
    <w:rsid w:val="00DA1D12"/>
    <w:rsid w:val="00DB508D"/>
    <w:rsid w:val="00DC1704"/>
    <w:rsid w:val="00DC6E91"/>
    <w:rsid w:val="00DD6668"/>
    <w:rsid w:val="00DE4E99"/>
    <w:rsid w:val="00DF37EC"/>
    <w:rsid w:val="00E01B12"/>
    <w:rsid w:val="00E05F19"/>
    <w:rsid w:val="00E068BC"/>
    <w:rsid w:val="00E12951"/>
    <w:rsid w:val="00E14C31"/>
    <w:rsid w:val="00E203AF"/>
    <w:rsid w:val="00E21D99"/>
    <w:rsid w:val="00E23D02"/>
    <w:rsid w:val="00E32E4C"/>
    <w:rsid w:val="00E43192"/>
    <w:rsid w:val="00E504E0"/>
    <w:rsid w:val="00E54BDC"/>
    <w:rsid w:val="00E55CDC"/>
    <w:rsid w:val="00E57068"/>
    <w:rsid w:val="00E613D1"/>
    <w:rsid w:val="00E84439"/>
    <w:rsid w:val="00E875A6"/>
    <w:rsid w:val="00E93A63"/>
    <w:rsid w:val="00E951D4"/>
    <w:rsid w:val="00E966B4"/>
    <w:rsid w:val="00E96B6A"/>
    <w:rsid w:val="00E976F7"/>
    <w:rsid w:val="00EB0CAA"/>
    <w:rsid w:val="00EB1DCF"/>
    <w:rsid w:val="00EB2A42"/>
    <w:rsid w:val="00EB74C2"/>
    <w:rsid w:val="00EC02E1"/>
    <w:rsid w:val="00ED057B"/>
    <w:rsid w:val="00ED1F81"/>
    <w:rsid w:val="00EE3247"/>
    <w:rsid w:val="00EE3F4B"/>
    <w:rsid w:val="00EE494A"/>
    <w:rsid w:val="00F1012E"/>
    <w:rsid w:val="00F102AB"/>
    <w:rsid w:val="00F16056"/>
    <w:rsid w:val="00F162F6"/>
    <w:rsid w:val="00F21C0A"/>
    <w:rsid w:val="00F336F6"/>
    <w:rsid w:val="00F3568D"/>
    <w:rsid w:val="00F402AF"/>
    <w:rsid w:val="00F47CCF"/>
    <w:rsid w:val="00F506E6"/>
    <w:rsid w:val="00F509AA"/>
    <w:rsid w:val="00F52DC9"/>
    <w:rsid w:val="00F55C46"/>
    <w:rsid w:val="00F7103F"/>
    <w:rsid w:val="00F741C0"/>
    <w:rsid w:val="00F77210"/>
    <w:rsid w:val="00F8061E"/>
    <w:rsid w:val="00F81D6A"/>
    <w:rsid w:val="00F92BC9"/>
    <w:rsid w:val="00FA00FF"/>
    <w:rsid w:val="00FA0EB6"/>
    <w:rsid w:val="00FA4B1B"/>
    <w:rsid w:val="00FA6DEE"/>
    <w:rsid w:val="00FA72B5"/>
    <w:rsid w:val="00FC1DAE"/>
    <w:rsid w:val="00FC4409"/>
    <w:rsid w:val="00FD1B49"/>
    <w:rsid w:val="00FF1AF9"/>
    <w:rsid w:val="00FF1B34"/>
    <w:rsid w:val="00FF4C6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DAD4"/>
  <w15:chartTrackingRefBased/>
  <w15:docId w15:val="{FAED8FB0-B95F-4EE6-B733-45EADABF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unhideWhenUsed/>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DD6668"/>
    <w:pPr>
      <w:tabs>
        <w:tab w:val="center" w:pos="4677"/>
        <w:tab w:val="right" w:pos="9355"/>
      </w:tabs>
      <w:spacing w:after="0" w:line="240" w:lineRule="auto"/>
    </w:pPr>
  </w:style>
  <w:style w:type="character" w:customStyle="1" w:styleId="HeaderChar">
    <w:name w:val="Header Char"/>
    <w:basedOn w:val="DefaultParagraphFont"/>
    <w:link w:val="Header"/>
    <w:uiPriority w:val="99"/>
    <w:rsid w:val="00DD6668"/>
  </w:style>
  <w:style w:type="paragraph" w:styleId="Footer">
    <w:name w:val="footer"/>
    <w:basedOn w:val="Normal"/>
    <w:link w:val="FooterChar"/>
    <w:uiPriority w:val="99"/>
    <w:unhideWhenUsed/>
    <w:rsid w:val="00DD6668"/>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6668"/>
  </w:style>
  <w:style w:type="paragraph" w:styleId="Revision">
    <w:name w:val="Revision"/>
    <w:hidden/>
    <w:uiPriority w:val="99"/>
    <w:semiHidden/>
    <w:rsid w:val="0072001A"/>
    <w:pPr>
      <w:spacing w:after="0" w:line="240" w:lineRule="auto"/>
    </w:pPr>
  </w:style>
  <w:style w:type="character" w:styleId="CommentReference">
    <w:name w:val="annotation reference"/>
    <w:basedOn w:val="DefaultParagraphFont"/>
    <w:uiPriority w:val="99"/>
    <w:semiHidden/>
    <w:unhideWhenUsed/>
    <w:rsid w:val="00A26EBF"/>
    <w:rPr>
      <w:sz w:val="16"/>
      <w:szCs w:val="16"/>
    </w:rPr>
  </w:style>
  <w:style w:type="paragraph" w:styleId="CommentText">
    <w:name w:val="annotation text"/>
    <w:basedOn w:val="Normal"/>
    <w:link w:val="CommentTextChar"/>
    <w:uiPriority w:val="99"/>
    <w:unhideWhenUsed/>
    <w:rsid w:val="00A26EBF"/>
    <w:pPr>
      <w:spacing w:line="240" w:lineRule="auto"/>
    </w:pPr>
    <w:rPr>
      <w:sz w:val="20"/>
      <w:szCs w:val="20"/>
    </w:rPr>
  </w:style>
  <w:style w:type="character" w:customStyle="1" w:styleId="CommentTextChar">
    <w:name w:val="Comment Text Char"/>
    <w:basedOn w:val="DefaultParagraphFont"/>
    <w:link w:val="CommentText"/>
    <w:uiPriority w:val="99"/>
    <w:rsid w:val="00A26EBF"/>
    <w:rPr>
      <w:sz w:val="20"/>
      <w:szCs w:val="20"/>
    </w:rPr>
  </w:style>
  <w:style w:type="paragraph" w:styleId="CommentSubject">
    <w:name w:val="annotation subject"/>
    <w:basedOn w:val="CommentText"/>
    <w:next w:val="CommentText"/>
    <w:link w:val="CommentSubjectChar"/>
    <w:uiPriority w:val="99"/>
    <w:semiHidden/>
    <w:unhideWhenUsed/>
    <w:rsid w:val="00A26EBF"/>
    <w:rPr>
      <w:b/>
      <w:bCs/>
    </w:rPr>
  </w:style>
  <w:style w:type="character" w:customStyle="1" w:styleId="CommentSubjectChar">
    <w:name w:val="Comment Subject Char"/>
    <w:basedOn w:val="CommentTextChar"/>
    <w:link w:val="CommentSubject"/>
    <w:uiPriority w:val="99"/>
    <w:semiHidden/>
    <w:rsid w:val="00A26EBF"/>
    <w:rPr>
      <w:b/>
      <w:bCs/>
      <w:sz w:val="20"/>
      <w:szCs w:val="20"/>
    </w:rPr>
  </w:style>
  <w:style w:type="paragraph" w:styleId="ListParagraph">
    <w:name w:val="List Paragraph"/>
    <w:basedOn w:val="Normal"/>
    <w:uiPriority w:val="34"/>
    <w:qFormat/>
    <w:rsid w:val="0035048B"/>
    <w:pPr>
      <w:ind w:left="720"/>
      <w:contextualSpacing/>
    </w:pPr>
  </w:style>
  <w:style w:type="paragraph" w:styleId="BalloonText">
    <w:name w:val="Balloon Text"/>
    <w:basedOn w:val="Normal"/>
    <w:link w:val="BalloonTextChar"/>
    <w:uiPriority w:val="99"/>
    <w:semiHidden/>
    <w:unhideWhenUsed/>
    <w:rsid w:val="00251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4B"/>
    <w:rPr>
      <w:rFonts w:ascii="Segoe UI" w:hAnsi="Segoe UI" w:cs="Segoe UI"/>
      <w:sz w:val="18"/>
      <w:szCs w:val="18"/>
    </w:rPr>
  </w:style>
  <w:style w:type="character" w:styleId="Hyperlink">
    <w:name w:val="Hyperlink"/>
    <w:basedOn w:val="DefaultParagraphFont"/>
    <w:uiPriority w:val="99"/>
    <w:unhideWhenUsed/>
    <w:rsid w:val="00484454"/>
    <w:rPr>
      <w:color w:val="0563C1" w:themeColor="hyperlink"/>
      <w:u w:val="single"/>
    </w:rPr>
  </w:style>
  <w:style w:type="table" w:styleId="TableGrid">
    <w:name w:val="Table Grid"/>
    <w:basedOn w:val="TableNormal"/>
    <w:uiPriority w:val="39"/>
    <w:rsid w:val="00CC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257">
      <w:bodyDiv w:val="1"/>
      <w:marLeft w:val="0"/>
      <w:marRight w:val="0"/>
      <w:marTop w:val="0"/>
      <w:marBottom w:val="0"/>
      <w:divBdr>
        <w:top w:val="none" w:sz="0" w:space="0" w:color="auto"/>
        <w:left w:val="none" w:sz="0" w:space="0" w:color="auto"/>
        <w:bottom w:val="none" w:sz="0" w:space="0" w:color="auto"/>
        <w:right w:val="none" w:sz="0" w:space="0" w:color="auto"/>
      </w:divBdr>
    </w:div>
    <w:div w:id="549150982">
      <w:bodyDiv w:val="1"/>
      <w:marLeft w:val="0"/>
      <w:marRight w:val="0"/>
      <w:marTop w:val="0"/>
      <w:marBottom w:val="0"/>
      <w:divBdr>
        <w:top w:val="none" w:sz="0" w:space="0" w:color="auto"/>
        <w:left w:val="none" w:sz="0" w:space="0" w:color="auto"/>
        <w:bottom w:val="none" w:sz="0" w:space="0" w:color="auto"/>
        <w:right w:val="none" w:sz="0" w:space="0" w:color="auto"/>
      </w:divBdr>
    </w:div>
    <w:div w:id="604193573">
      <w:bodyDiv w:val="1"/>
      <w:marLeft w:val="0"/>
      <w:marRight w:val="0"/>
      <w:marTop w:val="0"/>
      <w:marBottom w:val="0"/>
      <w:divBdr>
        <w:top w:val="none" w:sz="0" w:space="0" w:color="auto"/>
        <w:left w:val="none" w:sz="0" w:space="0" w:color="auto"/>
        <w:bottom w:val="none" w:sz="0" w:space="0" w:color="auto"/>
        <w:right w:val="none" w:sz="0" w:space="0" w:color="auto"/>
      </w:divBdr>
    </w:div>
    <w:div w:id="662507081">
      <w:bodyDiv w:val="1"/>
      <w:marLeft w:val="0"/>
      <w:marRight w:val="0"/>
      <w:marTop w:val="0"/>
      <w:marBottom w:val="0"/>
      <w:divBdr>
        <w:top w:val="none" w:sz="0" w:space="0" w:color="auto"/>
        <w:left w:val="none" w:sz="0" w:space="0" w:color="auto"/>
        <w:bottom w:val="none" w:sz="0" w:space="0" w:color="auto"/>
        <w:right w:val="none" w:sz="0" w:space="0" w:color="auto"/>
      </w:divBdr>
    </w:div>
    <w:div w:id="805465897">
      <w:bodyDiv w:val="1"/>
      <w:marLeft w:val="0"/>
      <w:marRight w:val="0"/>
      <w:marTop w:val="0"/>
      <w:marBottom w:val="0"/>
      <w:divBdr>
        <w:top w:val="none" w:sz="0" w:space="0" w:color="auto"/>
        <w:left w:val="none" w:sz="0" w:space="0" w:color="auto"/>
        <w:bottom w:val="none" w:sz="0" w:space="0" w:color="auto"/>
        <w:right w:val="none" w:sz="0" w:space="0" w:color="auto"/>
      </w:divBdr>
    </w:div>
    <w:div w:id="820928781">
      <w:bodyDiv w:val="1"/>
      <w:marLeft w:val="0"/>
      <w:marRight w:val="0"/>
      <w:marTop w:val="0"/>
      <w:marBottom w:val="0"/>
      <w:divBdr>
        <w:top w:val="none" w:sz="0" w:space="0" w:color="auto"/>
        <w:left w:val="none" w:sz="0" w:space="0" w:color="auto"/>
        <w:bottom w:val="none" w:sz="0" w:space="0" w:color="auto"/>
        <w:right w:val="none" w:sz="0" w:space="0" w:color="auto"/>
      </w:divBdr>
    </w:div>
    <w:div w:id="888415833">
      <w:bodyDiv w:val="1"/>
      <w:marLeft w:val="0"/>
      <w:marRight w:val="0"/>
      <w:marTop w:val="0"/>
      <w:marBottom w:val="0"/>
      <w:divBdr>
        <w:top w:val="none" w:sz="0" w:space="0" w:color="auto"/>
        <w:left w:val="none" w:sz="0" w:space="0" w:color="auto"/>
        <w:bottom w:val="none" w:sz="0" w:space="0" w:color="auto"/>
        <w:right w:val="none" w:sz="0" w:space="0" w:color="auto"/>
      </w:divBdr>
    </w:div>
    <w:div w:id="1556546916">
      <w:bodyDiv w:val="1"/>
      <w:marLeft w:val="0"/>
      <w:marRight w:val="0"/>
      <w:marTop w:val="0"/>
      <w:marBottom w:val="0"/>
      <w:divBdr>
        <w:top w:val="none" w:sz="0" w:space="0" w:color="auto"/>
        <w:left w:val="none" w:sz="0" w:space="0" w:color="auto"/>
        <w:bottom w:val="none" w:sz="0" w:space="0" w:color="auto"/>
        <w:right w:val="none" w:sz="0" w:space="0" w:color="auto"/>
      </w:divBdr>
    </w:div>
    <w:div w:id="1915044914">
      <w:bodyDiv w:val="1"/>
      <w:marLeft w:val="0"/>
      <w:marRight w:val="0"/>
      <w:marTop w:val="0"/>
      <w:marBottom w:val="0"/>
      <w:divBdr>
        <w:top w:val="none" w:sz="0" w:space="0" w:color="auto"/>
        <w:left w:val="none" w:sz="0" w:space="0" w:color="auto"/>
        <w:bottom w:val="none" w:sz="0" w:space="0" w:color="auto"/>
        <w:right w:val="none" w:sz="0" w:space="0" w:color="auto"/>
      </w:divBdr>
    </w:div>
    <w:div w:id="19202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5f4b69a-0cd0-4460-9690-b9cfe6860272">
      <UserInfo>
        <DisplayName>Larisa V. Zagorodnaia</DisplayName>
        <AccountId>22</AccountId>
        <AccountType/>
      </UserInfo>
      <UserInfo>
        <DisplayName>Cristina G. Izman</DisplayName>
        <AccountId>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ec57c189-5721-4ae7-827c-54e4501219a6</TitusGUID>
  <TitusMetadata xmlns="">eyJucyI6IioiLCJwcm9wcyI6W3sibiI6IkNsYXNpZmljYXJlIiwidmFscyI6W3sidmFsdWUiOiJTUC0yIn1dfV19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621B-057A-49C0-BDA8-3674AB18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DB790-F2A0-4B0E-AECD-CFBE6B837547}">
  <ds:schemaRefs>
    <ds:schemaRef ds:uri="http://schemas.microsoft.com/office/2006/metadata/properties"/>
    <ds:schemaRef ds:uri="http://schemas.microsoft.com/office/infopath/2007/PartnerControls"/>
    <ds:schemaRef ds:uri="95f4b69a-0cd0-4460-9690-b9cfe6860272"/>
  </ds:schemaRefs>
</ds:datastoreItem>
</file>

<file path=customXml/itemProps3.xml><?xml version="1.0" encoding="utf-8"?>
<ds:datastoreItem xmlns:ds="http://schemas.openxmlformats.org/officeDocument/2006/customXml" ds:itemID="{AB8C27B3-C068-4005-B6F6-3A8E62ED5F68}">
  <ds:schemaRefs>
    <ds:schemaRef ds:uri="http://schemas.microsoft.com/sharepoint/v3/contenttype/forms"/>
  </ds:schemaRefs>
</ds:datastoreItem>
</file>

<file path=customXml/itemProps4.xml><?xml version="1.0" encoding="utf-8"?>
<ds:datastoreItem xmlns:ds="http://schemas.openxmlformats.org/officeDocument/2006/customXml" ds:itemID="{AACE905F-5D04-4A36-B3FA-B7541DBFA11A}">
  <ds:schemaRefs>
    <ds:schemaRef ds:uri="http://schemas.titus.com/TitusProperties/"/>
    <ds:schemaRef ds:uri=""/>
  </ds:schemaRefs>
</ds:datastoreItem>
</file>

<file path=customXml/itemProps5.xml><?xml version="1.0" encoding="utf-8"?>
<ds:datastoreItem xmlns:ds="http://schemas.openxmlformats.org/officeDocument/2006/customXml" ds:itemID="{01C0A02D-6AC6-426D-BDD5-7F9A56E5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2024-10-25T07:06:00Z</cp:lastPrinted>
  <dcterms:created xsi:type="dcterms:W3CDTF">2024-10-25T07:08:00Z</dcterms:created>
  <dcterms:modified xsi:type="dcterms:W3CDTF">2024-10-25T07:08:00Z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ec57c189-5721-4ae7-827c-54e4501219a6</vt:lpwstr>
  </property>
  <property fmtid="{D5CDD505-2E9C-101B-9397-08002B2CF9AE}" pid="3" name="ContentTypeId">
    <vt:lpwstr>0x01010089D65D889A1E934992E0AD86F1817C54</vt:lpwstr>
  </property>
  <property fmtid="{D5CDD505-2E9C-101B-9397-08002B2CF9AE}" pid="4" name="Clasificare">
    <vt:lpwstr>NONE</vt:lpwstr>
  </property>
</Properties>
</file>